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A143" w14:textId="77777777" w:rsidR="00C87913" w:rsidRDefault="00C87913" w:rsidP="00C92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F7">
        <w:rPr>
          <w:rFonts w:ascii="Times New Roman" w:hAnsi="Times New Roman" w:cs="Times New Roman"/>
          <w:b/>
          <w:sz w:val="24"/>
          <w:szCs w:val="24"/>
        </w:rPr>
        <w:t xml:space="preserve">POSTUP PŘI </w:t>
      </w:r>
      <w:r w:rsidR="00881010" w:rsidRPr="001872F7">
        <w:rPr>
          <w:rFonts w:ascii="Times New Roman" w:hAnsi="Times New Roman" w:cs="Times New Roman"/>
          <w:b/>
          <w:sz w:val="24"/>
          <w:szCs w:val="24"/>
        </w:rPr>
        <w:t xml:space="preserve">PODÁNÍ A </w:t>
      </w:r>
      <w:r w:rsidRPr="001872F7">
        <w:rPr>
          <w:rFonts w:ascii="Times New Roman" w:hAnsi="Times New Roman" w:cs="Times New Roman"/>
          <w:b/>
          <w:sz w:val="24"/>
          <w:szCs w:val="24"/>
        </w:rPr>
        <w:t xml:space="preserve">VYŘIZOVÁNÍ </w:t>
      </w:r>
      <w:r w:rsidR="00E36709">
        <w:rPr>
          <w:rFonts w:ascii="Times New Roman" w:hAnsi="Times New Roman" w:cs="Times New Roman"/>
          <w:b/>
          <w:sz w:val="24"/>
          <w:szCs w:val="24"/>
        </w:rPr>
        <w:t xml:space="preserve">OCENĚNÍ, </w:t>
      </w:r>
      <w:r w:rsidR="004D5F85">
        <w:rPr>
          <w:rFonts w:ascii="Times New Roman" w:hAnsi="Times New Roman" w:cs="Times New Roman"/>
          <w:b/>
          <w:sz w:val="24"/>
          <w:szCs w:val="24"/>
        </w:rPr>
        <w:t xml:space="preserve">PODNĚTŮ </w:t>
      </w:r>
      <w:r w:rsidR="00E36709">
        <w:rPr>
          <w:rFonts w:ascii="Times New Roman" w:hAnsi="Times New Roman" w:cs="Times New Roman"/>
          <w:b/>
          <w:sz w:val="24"/>
          <w:szCs w:val="24"/>
        </w:rPr>
        <w:t>ČI</w:t>
      </w:r>
      <w:r w:rsidR="004D5F85">
        <w:rPr>
          <w:rFonts w:ascii="Times New Roman" w:hAnsi="Times New Roman" w:cs="Times New Roman"/>
          <w:b/>
          <w:sz w:val="24"/>
          <w:szCs w:val="24"/>
        </w:rPr>
        <w:t xml:space="preserve"> STÍŽNOSTÍ</w:t>
      </w:r>
      <w:r w:rsidR="008E30A3">
        <w:rPr>
          <w:rFonts w:ascii="Times New Roman" w:hAnsi="Times New Roman" w:cs="Times New Roman"/>
          <w:b/>
          <w:sz w:val="24"/>
          <w:szCs w:val="24"/>
        </w:rPr>
        <w:t xml:space="preserve"> RODIČŮ</w:t>
      </w:r>
    </w:p>
    <w:p w14:paraId="1605A144" w14:textId="77777777" w:rsidR="001872F7" w:rsidRPr="001872F7" w:rsidRDefault="001872F7" w:rsidP="00187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Č. j. </w:t>
      </w:r>
      <w:r w:rsidR="009E002B">
        <w:rPr>
          <w:rFonts w:ascii="Times New Roman" w:hAnsi="Times New Roman" w:cs="Times New Roman"/>
          <w:b/>
          <w:sz w:val="24"/>
          <w:szCs w:val="24"/>
        </w:rPr>
        <w:t xml:space="preserve">ZŠ – </w:t>
      </w:r>
      <w:proofErr w:type="gramStart"/>
      <w:r w:rsidR="009E002B">
        <w:rPr>
          <w:rFonts w:ascii="Times New Roman" w:hAnsi="Times New Roman" w:cs="Times New Roman"/>
          <w:b/>
          <w:sz w:val="24"/>
          <w:szCs w:val="24"/>
        </w:rPr>
        <w:t xml:space="preserve">S – </w:t>
      </w:r>
      <w:r w:rsidR="004D5F8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8E30A3">
        <w:rPr>
          <w:rFonts w:ascii="Times New Roman" w:hAnsi="Times New Roman" w:cs="Times New Roman"/>
          <w:b/>
          <w:sz w:val="24"/>
          <w:szCs w:val="24"/>
        </w:rPr>
        <w:t>2025</w:t>
      </w:r>
    </w:p>
    <w:p w14:paraId="1605A145" w14:textId="4607EE0F" w:rsidR="00B806FC" w:rsidRDefault="00166A28" w:rsidP="00B806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D5F85">
        <w:rPr>
          <w:rFonts w:ascii="Times New Roman" w:hAnsi="Times New Roman" w:cs="Times New Roman"/>
          <w:sz w:val="24"/>
          <w:szCs w:val="24"/>
        </w:rPr>
        <w:t xml:space="preserve">odněty </w:t>
      </w:r>
      <w:r w:rsidR="00E36709">
        <w:rPr>
          <w:rFonts w:ascii="Times New Roman" w:hAnsi="Times New Roman" w:cs="Times New Roman"/>
          <w:sz w:val="24"/>
          <w:szCs w:val="24"/>
        </w:rPr>
        <w:t>či</w:t>
      </w:r>
      <w:r w:rsidR="004D5F85">
        <w:rPr>
          <w:rFonts w:ascii="Times New Roman" w:hAnsi="Times New Roman" w:cs="Times New Roman"/>
          <w:sz w:val="24"/>
          <w:szCs w:val="24"/>
        </w:rPr>
        <w:t xml:space="preserve"> stížnosti </w:t>
      </w:r>
      <w:r w:rsidR="001730FD">
        <w:rPr>
          <w:rFonts w:ascii="Times New Roman" w:hAnsi="Times New Roman" w:cs="Times New Roman"/>
          <w:sz w:val="24"/>
          <w:szCs w:val="24"/>
        </w:rPr>
        <w:t xml:space="preserve">(podle bodu 6) </w:t>
      </w:r>
      <w:r w:rsidR="003C7EA3">
        <w:rPr>
          <w:rFonts w:ascii="Times New Roman" w:hAnsi="Times New Roman" w:cs="Times New Roman"/>
          <w:sz w:val="24"/>
          <w:szCs w:val="24"/>
        </w:rPr>
        <w:t xml:space="preserve">podávají rodiče </w:t>
      </w:r>
      <w:r>
        <w:rPr>
          <w:rFonts w:ascii="Times New Roman" w:hAnsi="Times New Roman" w:cs="Times New Roman"/>
          <w:sz w:val="24"/>
          <w:szCs w:val="24"/>
        </w:rPr>
        <w:t>písemně</w:t>
      </w:r>
      <w:r w:rsidR="009E002B">
        <w:rPr>
          <w:rFonts w:ascii="Times New Roman" w:hAnsi="Times New Roman" w:cs="Times New Roman"/>
          <w:sz w:val="24"/>
          <w:szCs w:val="24"/>
        </w:rPr>
        <w:t xml:space="preserve"> e-mailem</w:t>
      </w:r>
      <w:r w:rsidR="004D5F85">
        <w:rPr>
          <w:rFonts w:ascii="Times New Roman" w:hAnsi="Times New Roman" w:cs="Times New Roman"/>
          <w:sz w:val="24"/>
          <w:szCs w:val="24"/>
        </w:rPr>
        <w:t xml:space="preserve"> na </w:t>
      </w:r>
      <w:hyperlink r:id="rId7" w:history="1">
        <w:r w:rsidR="004D5F85" w:rsidRPr="00C14F8C">
          <w:rPr>
            <w:rStyle w:val="Hypertextovodkaz"/>
            <w:rFonts w:ascii="Times New Roman" w:hAnsi="Times New Roman" w:cs="Times New Roman"/>
            <w:sz w:val="24"/>
            <w:szCs w:val="24"/>
          </w:rPr>
          <w:t>podatelna@zsmeteo.cz</w:t>
        </w:r>
      </w:hyperlink>
      <w:r w:rsidR="004D5F85">
        <w:rPr>
          <w:rFonts w:ascii="Times New Roman" w:hAnsi="Times New Roman" w:cs="Times New Roman"/>
          <w:sz w:val="24"/>
          <w:szCs w:val="24"/>
        </w:rPr>
        <w:t xml:space="preserve"> </w:t>
      </w:r>
      <w:r w:rsidR="009E002B">
        <w:rPr>
          <w:rFonts w:ascii="Times New Roman" w:hAnsi="Times New Roman" w:cs="Times New Roman"/>
          <w:sz w:val="24"/>
          <w:szCs w:val="24"/>
        </w:rPr>
        <w:t>, osobn</w:t>
      </w:r>
      <w:r w:rsidR="004D5F85">
        <w:rPr>
          <w:rFonts w:ascii="Times New Roman" w:hAnsi="Times New Roman" w:cs="Times New Roman"/>
          <w:sz w:val="24"/>
          <w:szCs w:val="24"/>
        </w:rPr>
        <w:t xml:space="preserve">ím podáním na recepci školy v uzavřené obálce </w:t>
      </w:r>
      <w:r w:rsidR="00A82CB3">
        <w:rPr>
          <w:rFonts w:ascii="Times New Roman" w:hAnsi="Times New Roman" w:cs="Times New Roman"/>
          <w:sz w:val="24"/>
          <w:szCs w:val="24"/>
        </w:rPr>
        <w:t xml:space="preserve">nebo </w:t>
      </w:r>
      <w:r w:rsidR="009E002B" w:rsidRPr="009E002B">
        <w:rPr>
          <w:rFonts w:ascii="Times New Roman" w:hAnsi="Times New Roman" w:cs="Times New Roman"/>
          <w:sz w:val="24"/>
          <w:szCs w:val="24"/>
        </w:rPr>
        <w:t>datov</w:t>
      </w:r>
      <w:r w:rsidR="003C7EA3">
        <w:rPr>
          <w:rFonts w:ascii="Times New Roman" w:hAnsi="Times New Roman" w:cs="Times New Roman"/>
          <w:sz w:val="24"/>
          <w:szCs w:val="24"/>
        </w:rPr>
        <w:t>ou schránkou</w:t>
      </w:r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r w:rsidR="00560FE0" w:rsidRPr="00560FE0">
        <w:rPr>
          <w:rFonts w:ascii="Times New Roman" w:hAnsi="Times New Roman" w:cs="Times New Roman"/>
          <w:sz w:val="24"/>
          <w:szCs w:val="24"/>
        </w:rPr>
        <w:t>pws34we</w:t>
      </w:r>
      <w:r w:rsidR="004D5F85">
        <w:rPr>
          <w:rFonts w:ascii="Times New Roman" w:hAnsi="Times New Roman" w:cs="Times New Roman"/>
          <w:sz w:val="24"/>
          <w:szCs w:val="24"/>
        </w:rPr>
        <w:t>, přičemž k</w:t>
      </w:r>
      <w:r w:rsidR="004D5F85" w:rsidRPr="004D5F85">
        <w:rPr>
          <w:rFonts w:ascii="Times New Roman" w:hAnsi="Times New Roman" w:cs="Times New Roman"/>
          <w:sz w:val="24"/>
          <w:szCs w:val="24"/>
        </w:rPr>
        <w:t> podání slouží přiložený formulář.</w:t>
      </w:r>
      <w:r w:rsidR="003C7EA3" w:rsidRPr="004D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9ECD3" w14:textId="28936E87" w:rsidR="00560FE0" w:rsidRPr="00B806FC" w:rsidRDefault="00A91548" w:rsidP="00560F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osobního podání se podněty a stížnosti </w:t>
      </w:r>
      <w:r w:rsidR="00560FE0" w:rsidRPr="001872F7">
        <w:rPr>
          <w:rFonts w:ascii="Times New Roman" w:hAnsi="Times New Roman" w:cs="Times New Roman"/>
          <w:sz w:val="24"/>
          <w:szCs w:val="24"/>
        </w:rPr>
        <w:t>při</w:t>
      </w:r>
      <w:r w:rsidR="00560FE0">
        <w:rPr>
          <w:rFonts w:ascii="Times New Roman" w:hAnsi="Times New Roman" w:cs="Times New Roman"/>
          <w:sz w:val="24"/>
          <w:szCs w:val="24"/>
        </w:rPr>
        <w:t>jímají na recepci školy</w:t>
      </w:r>
      <w:r w:rsidR="00560FE0" w:rsidRPr="001872F7">
        <w:rPr>
          <w:rFonts w:ascii="Times New Roman" w:hAnsi="Times New Roman" w:cs="Times New Roman"/>
          <w:sz w:val="24"/>
          <w:szCs w:val="24"/>
        </w:rPr>
        <w:t xml:space="preserve"> nebo po předchozí domluvě</w:t>
      </w:r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560FE0">
        <w:rPr>
          <w:rFonts w:ascii="Times New Roman" w:hAnsi="Times New Roman" w:cs="Times New Roman"/>
          <w:sz w:val="24"/>
          <w:szCs w:val="24"/>
        </w:rPr>
        <w:t xml:space="preserve">ředitelstvím školy. </w:t>
      </w:r>
    </w:p>
    <w:p w14:paraId="1605A146" w14:textId="5FF0B5EA" w:rsidR="00166A28" w:rsidRDefault="00560FE0" w:rsidP="00B806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chce rodič či zákonný zástupce </w:t>
      </w:r>
      <w:r w:rsidR="00B20706">
        <w:rPr>
          <w:rFonts w:ascii="Times New Roman" w:hAnsi="Times New Roman" w:cs="Times New Roman"/>
          <w:sz w:val="24"/>
          <w:szCs w:val="24"/>
        </w:rPr>
        <w:t>podat ocenění,</w:t>
      </w:r>
      <w:r w:rsidR="00166A28">
        <w:rPr>
          <w:rFonts w:ascii="Times New Roman" w:hAnsi="Times New Roman" w:cs="Times New Roman"/>
          <w:sz w:val="24"/>
          <w:szCs w:val="24"/>
        </w:rPr>
        <w:t xml:space="preserve"> lze </w:t>
      </w:r>
      <w:r w:rsidR="00B20706">
        <w:rPr>
          <w:rFonts w:ascii="Times New Roman" w:hAnsi="Times New Roman" w:cs="Times New Roman"/>
          <w:sz w:val="24"/>
          <w:szCs w:val="24"/>
        </w:rPr>
        <w:t xml:space="preserve">toto </w:t>
      </w:r>
      <w:r w:rsidR="00166A28">
        <w:rPr>
          <w:rFonts w:ascii="Times New Roman" w:hAnsi="Times New Roman" w:cs="Times New Roman"/>
          <w:sz w:val="24"/>
          <w:szCs w:val="24"/>
        </w:rPr>
        <w:t xml:space="preserve">ocenění napsat volnou formou či </w:t>
      </w:r>
      <w:r w:rsidR="00B20706">
        <w:rPr>
          <w:rFonts w:ascii="Times New Roman" w:hAnsi="Times New Roman" w:cs="Times New Roman"/>
          <w:sz w:val="24"/>
          <w:szCs w:val="24"/>
        </w:rPr>
        <w:t xml:space="preserve">je možno též </w:t>
      </w:r>
      <w:r w:rsidR="00166A28">
        <w:rPr>
          <w:rFonts w:ascii="Times New Roman" w:hAnsi="Times New Roman" w:cs="Times New Roman"/>
          <w:sz w:val="24"/>
          <w:szCs w:val="24"/>
        </w:rPr>
        <w:t>využít přiložený formulář. Postup při předání ocenění je stejný</w:t>
      </w:r>
      <w:r w:rsidR="00B20706">
        <w:rPr>
          <w:rFonts w:ascii="Times New Roman" w:hAnsi="Times New Roman" w:cs="Times New Roman"/>
          <w:sz w:val="24"/>
          <w:szCs w:val="24"/>
        </w:rPr>
        <w:t xml:space="preserve"> jako při podání </w:t>
      </w:r>
      <w:r w:rsidR="00CA77DF">
        <w:rPr>
          <w:rFonts w:ascii="Times New Roman" w:hAnsi="Times New Roman" w:cs="Times New Roman"/>
          <w:sz w:val="24"/>
          <w:szCs w:val="24"/>
        </w:rPr>
        <w:t>podnětu či stížnosti</w:t>
      </w:r>
      <w:r w:rsidR="00166A28">
        <w:rPr>
          <w:rFonts w:ascii="Times New Roman" w:hAnsi="Times New Roman" w:cs="Times New Roman"/>
          <w:sz w:val="24"/>
          <w:szCs w:val="24"/>
        </w:rPr>
        <w:t>.</w:t>
      </w:r>
    </w:p>
    <w:p w14:paraId="1774579A" w14:textId="111E6D2C" w:rsidR="00CA77DF" w:rsidRPr="001872F7" w:rsidRDefault="00CA77DF" w:rsidP="00CA7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Ocenění jsou </w:t>
      </w:r>
      <w:r w:rsidR="00A91548">
        <w:rPr>
          <w:rFonts w:ascii="Times New Roman" w:hAnsi="Times New Roman" w:cs="Times New Roman"/>
          <w:sz w:val="24"/>
          <w:szCs w:val="24"/>
        </w:rPr>
        <w:t xml:space="preserve">následně </w:t>
      </w:r>
      <w:r>
        <w:rPr>
          <w:rFonts w:ascii="Times New Roman" w:hAnsi="Times New Roman" w:cs="Times New Roman"/>
          <w:sz w:val="24"/>
          <w:szCs w:val="24"/>
        </w:rPr>
        <w:t>předá</w:t>
      </w:r>
      <w:r w:rsidR="00A9154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příslušným zaměstnancům případně jsou zveřej</w:t>
      </w:r>
      <w:r w:rsidR="00DB6A7C">
        <w:rPr>
          <w:rFonts w:ascii="Times New Roman" w:hAnsi="Times New Roman" w:cs="Times New Roman"/>
          <w:sz w:val="24"/>
          <w:szCs w:val="24"/>
        </w:rPr>
        <w:t>ňována prostřednictvím nástěnky v informačním systému školy (Bakalář</w:t>
      </w:r>
      <w:r w:rsidR="00047BF1">
        <w:rPr>
          <w:rFonts w:ascii="Times New Roman" w:hAnsi="Times New Roman" w:cs="Times New Roman"/>
          <w:sz w:val="24"/>
          <w:szCs w:val="24"/>
        </w:rPr>
        <w:t>i</w:t>
      </w:r>
      <w:r w:rsidR="00DB6A7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pokud si </w:t>
      </w:r>
      <w:r w:rsidR="00A91548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osoba, která ocenění podává,</w:t>
      </w:r>
      <w:r w:rsidR="00A91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přeje. </w:t>
      </w:r>
    </w:p>
    <w:p w14:paraId="1605A148" w14:textId="307FC8C5" w:rsidR="00000216" w:rsidRDefault="004D5F85" w:rsidP="000002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</w:t>
      </w:r>
      <w:r w:rsidR="00000216" w:rsidRPr="001872F7">
        <w:rPr>
          <w:rFonts w:ascii="Times New Roman" w:hAnsi="Times New Roman" w:cs="Times New Roman"/>
          <w:sz w:val="24"/>
          <w:szCs w:val="24"/>
        </w:rPr>
        <w:t xml:space="preserve">elefonické podání </w:t>
      </w:r>
      <w:r>
        <w:rPr>
          <w:rFonts w:ascii="Times New Roman" w:hAnsi="Times New Roman" w:cs="Times New Roman"/>
          <w:sz w:val="24"/>
          <w:szCs w:val="24"/>
        </w:rPr>
        <w:t xml:space="preserve">ani podání prostřednictvím </w:t>
      </w:r>
      <w:proofErr w:type="spellStart"/>
      <w:r>
        <w:rPr>
          <w:rFonts w:ascii="Times New Roman" w:hAnsi="Times New Roman" w:cs="Times New Roman"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 jiných aplikací (WhatsApp,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apod.) </w:t>
      </w:r>
      <w:r w:rsidR="00000216" w:rsidRPr="001872F7">
        <w:rPr>
          <w:rFonts w:ascii="Times New Roman" w:hAnsi="Times New Roman" w:cs="Times New Roman"/>
          <w:sz w:val="24"/>
          <w:szCs w:val="24"/>
        </w:rPr>
        <w:t xml:space="preserve">nebude </w:t>
      </w:r>
      <w:r>
        <w:rPr>
          <w:rFonts w:ascii="Times New Roman" w:hAnsi="Times New Roman" w:cs="Times New Roman"/>
          <w:sz w:val="24"/>
          <w:szCs w:val="24"/>
        </w:rPr>
        <w:t>reagováno.</w:t>
      </w:r>
    </w:p>
    <w:p w14:paraId="1605A14A" w14:textId="48EBF142" w:rsidR="00000216" w:rsidRPr="008E30A3" w:rsidRDefault="00E36709" w:rsidP="00C879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Podněty a s</w:t>
      </w:r>
      <w:r w:rsidR="00000216" w:rsidRPr="008E30A3">
        <w:rPr>
          <w:rFonts w:ascii="Times New Roman" w:hAnsi="Times New Roman" w:cs="Times New Roman"/>
          <w:sz w:val="24"/>
          <w:szCs w:val="24"/>
        </w:rPr>
        <w:t xml:space="preserve">tížnosti </w:t>
      </w:r>
      <w:r w:rsidR="008E30A3">
        <w:rPr>
          <w:rFonts w:ascii="Times New Roman" w:hAnsi="Times New Roman" w:cs="Times New Roman"/>
          <w:sz w:val="24"/>
          <w:szCs w:val="24"/>
        </w:rPr>
        <w:t>jsou řešeny</w:t>
      </w:r>
      <w:r w:rsidR="00000216" w:rsidRPr="008E30A3">
        <w:rPr>
          <w:rFonts w:ascii="Times New Roman" w:hAnsi="Times New Roman" w:cs="Times New Roman"/>
          <w:sz w:val="24"/>
          <w:szCs w:val="24"/>
        </w:rPr>
        <w:t xml:space="preserve"> ředitel</w:t>
      </w:r>
      <w:r w:rsidR="008E30A3">
        <w:rPr>
          <w:rFonts w:ascii="Times New Roman" w:hAnsi="Times New Roman" w:cs="Times New Roman"/>
          <w:sz w:val="24"/>
          <w:szCs w:val="24"/>
        </w:rPr>
        <w:t>em</w:t>
      </w:r>
      <w:r w:rsidR="00000216" w:rsidRPr="008E30A3">
        <w:rPr>
          <w:rFonts w:ascii="Times New Roman" w:hAnsi="Times New Roman" w:cs="Times New Roman"/>
          <w:sz w:val="24"/>
          <w:szCs w:val="24"/>
        </w:rPr>
        <w:t xml:space="preserve"> školy nebo </w:t>
      </w:r>
      <w:r w:rsidR="008E30A3">
        <w:rPr>
          <w:rFonts w:ascii="Times New Roman" w:hAnsi="Times New Roman" w:cs="Times New Roman"/>
          <w:sz w:val="24"/>
          <w:szCs w:val="24"/>
        </w:rPr>
        <w:t>příslušnou zástupkyní</w:t>
      </w:r>
      <w:r w:rsidR="009F64CF" w:rsidRPr="008E30A3">
        <w:rPr>
          <w:rFonts w:ascii="Times New Roman" w:hAnsi="Times New Roman" w:cs="Times New Roman"/>
          <w:sz w:val="24"/>
          <w:szCs w:val="24"/>
        </w:rPr>
        <w:t xml:space="preserve"> ředitele poté, co byly</w:t>
      </w:r>
      <w:r w:rsidR="008E30A3">
        <w:rPr>
          <w:rFonts w:ascii="Times New Roman" w:hAnsi="Times New Roman" w:cs="Times New Roman"/>
          <w:sz w:val="24"/>
          <w:szCs w:val="24"/>
        </w:rPr>
        <w:t xml:space="preserve"> vyčerpány</w:t>
      </w:r>
      <w:r w:rsidR="009F64CF" w:rsidRPr="008E30A3">
        <w:rPr>
          <w:rFonts w:ascii="Times New Roman" w:hAnsi="Times New Roman" w:cs="Times New Roman"/>
          <w:sz w:val="24"/>
          <w:szCs w:val="24"/>
        </w:rPr>
        <w:t xml:space="preserve"> </w:t>
      </w:r>
      <w:r w:rsidR="008E30A3">
        <w:rPr>
          <w:rFonts w:ascii="Times New Roman" w:hAnsi="Times New Roman" w:cs="Times New Roman"/>
          <w:sz w:val="24"/>
          <w:szCs w:val="24"/>
        </w:rPr>
        <w:t xml:space="preserve">ostatní </w:t>
      </w:r>
      <w:r w:rsidR="009F64CF" w:rsidRPr="008E30A3">
        <w:rPr>
          <w:rFonts w:ascii="Times New Roman" w:hAnsi="Times New Roman" w:cs="Times New Roman"/>
          <w:sz w:val="24"/>
          <w:szCs w:val="24"/>
        </w:rPr>
        <w:t xml:space="preserve">možnosti řešení </w:t>
      </w:r>
      <w:r w:rsidR="00E0484C">
        <w:rPr>
          <w:rFonts w:ascii="Times New Roman" w:hAnsi="Times New Roman" w:cs="Times New Roman"/>
          <w:sz w:val="24"/>
          <w:szCs w:val="24"/>
        </w:rPr>
        <w:t xml:space="preserve">v dané věci </w:t>
      </w:r>
      <w:r w:rsidR="008E30A3">
        <w:rPr>
          <w:rFonts w:ascii="Times New Roman" w:hAnsi="Times New Roman" w:cs="Times New Roman"/>
          <w:sz w:val="24"/>
          <w:szCs w:val="24"/>
        </w:rPr>
        <w:t xml:space="preserve">– např. </w:t>
      </w:r>
      <w:r w:rsidR="008D60D5">
        <w:rPr>
          <w:rFonts w:ascii="Times New Roman" w:hAnsi="Times New Roman" w:cs="Times New Roman"/>
          <w:sz w:val="24"/>
          <w:szCs w:val="24"/>
        </w:rPr>
        <w:t xml:space="preserve">v rámci komunikace s </w:t>
      </w:r>
      <w:r w:rsidR="008E30A3">
        <w:rPr>
          <w:rFonts w:ascii="Times New Roman" w:hAnsi="Times New Roman" w:cs="Times New Roman"/>
          <w:sz w:val="24"/>
          <w:szCs w:val="24"/>
        </w:rPr>
        <w:t xml:space="preserve">třídním učitelem, </w:t>
      </w:r>
      <w:r w:rsidR="00957A3B" w:rsidRPr="008E30A3">
        <w:rPr>
          <w:rFonts w:ascii="Times New Roman" w:hAnsi="Times New Roman" w:cs="Times New Roman"/>
          <w:sz w:val="24"/>
          <w:szCs w:val="24"/>
        </w:rPr>
        <w:t>kompetentním pedagogem</w:t>
      </w:r>
      <w:r w:rsidR="00E0484C">
        <w:rPr>
          <w:rFonts w:ascii="Times New Roman" w:hAnsi="Times New Roman" w:cs="Times New Roman"/>
          <w:sz w:val="24"/>
          <w:szCs w:val="24"/>
        </w:rPr>
        <w:t>, výchovným poradcem</w:t>
      </w:r>
      <w:r w:rsidR="008E30A3">
        <w:rPr>
          <w:rFonts w:ascii="Times New Roman" w:hAnsi="Times New Roman" w:cs="Times New Roman"/>
          <w:sz w:val="24"/>
          <w:szCs w:val="24"/>
        </w:rPr>
        <w:t xml:space="preserve"> apod.</w:t>
      </w:r>
      <w:r w:rsidR="005E2EA4" w:rsidRPr="008E3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5A14B" w14:textId="30D44683" w:rsidR="005E2EA4" w:rsidRDefault="008E30A3" w:rsidP="003C7E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anonymních</w:t>
      </w:r>
      <w:r w:rsidR="009E408A">
        <w:rPr>
          <w:rFonts w:ascii="Times New Roman" w:hAnsi="Times New Roman" w:cs="Times New Roman"/>
          <w:sz w:val="24"/>
          <w:szCs w:val="24"/>
        </w:rPr>
        <w:t xml:space="preserve"> podnětů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010" w:rsidRPr="001872F7">
        <w:rPr>
          <w:rFonts w:ascii="Times New Roman" w:hAnsi="Times New Roman" w:cs="Times New Roman"/>
          <w:sz w:val="24"/>
          <w:szCs w:val="24"/>
        </w:rPr>
        <w:t xml:space="preserve">stížností </w:t>
      </w:r>
      <w:r>
        <w:rPr>
          <w:rFonts w:ascii="Times New Roman" w:hAnsi="Times New Roman" w:cs="Times New Roman"/>
          <w:sz w:val="24"/>
          <w:szCs w:val="24"/>
        </w:rPr>
        <w:t>(tedy</w:t>
      </w:r>
      <w:r w:rsidR="009E408A">
        <w:rPr>
          <w:rFonts w:ascii="Times New Roman" w:hAnsi="Times New Roman" w:cs="Times New Roman"/>
          <w:sz w:val="24"/>
          <w:szCs w:val="24"/>
        </w:rPr>
        <w:t xml:space="preserve"> podnětů a</w:t>
      </w:r>
      <w:r>
        <w:rPr>
          <w:rFonts w:ascii="Times New Roman" w:hAnsi="Times New Roman" w:cs="Times New Roman"/>
          <w:sz w:val="24"/>
          <w:szCs w:val="24"/>
        </w:rPr>
        <w:t xml:space="preserve"> stížností, které nejsou předány podle bodu 1</w:t>
      </w:r>
      <w:r w:rsidR="00775FCB">
        <w:rPr>
          <w:rFonts w:ascii="Times New Roman" w:hAnsi="Times New Roman" w:cs="Times New Roman"/>
          <w:sz w:val="24"/>
          <w:szCs w:val="24"/>
        </w:rPr>
        <w:t>, nýbrž jiným způsobem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81010" w:rsidRPr="001872F7">
        <w:rPr>
          <w:rFonts w:ascii="Times New Roman" w:hAnsi="Times New Roman" w:cs="Times New Roman"/>
          <w:sz w:val="24"/>
          <w:szCs w:val="24"/>
        </w:rPr>
        <w:t>bude rozhodnuto</w:t>
      </w:r>
      <w:r>
        <w:rPr>
          <w:rFonts w:ascii="Times New Roman" w:hAnsi="Times New Roman" w:cs="Times New Roman"/>
          <w:sz w:val="24"/>
          <w:szCs w:val="24"/>
        </w:rPr>
        <w:t xml:space="preserve"> a šetření</w:t>
      </w:r>
      <w:r w:rsidR="00881010" w:rsidRPr="00187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provedeno</w:t>
      </w:r>
      <w:r w:rsidRPr="001872F7">
        <w:rPr>
          <w:rFonts w:ascii="Times New Roman" w:hAnsi="Times New Roman" w:cs="Times New Roman"/>
          <w:sz w:val="24"/>
          <w:szCs w:val="24"/>
        </w:rPr>
        <w:t xml:space="preserve"> </w:t>
      </w:r>
      <w:r w:rsidR="003C7EA3">
        <w:rPr>
          <w:rFonts w:ascii="Times New Roman" w:hAnsi="Times New Roman" w:cs="Times New Roman"/>
          <w:sz w:val="24"/>
          <w:szCs w:val="24"/>
        </w:rPr>
        <w:t>podle závažnosti sdělení.</w:t>
      </w:r>
    </w:p>
    <w:p w14:paraId="1605A14D" w14:textId="015606DC" w:rsidR="008E30A3" w:rsidRPr="00B41064" w:rsidRDefault="004D5F85" w:rsidP="007353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1064">
        <w:rPr>
          <w:rFonts w:ascii="Times New Roman" w:hAnsi="Times New Roman" w:cs="Times New Roman"/>
          <w:sz w:val="24"/>
          <w:szCs w:val="24"/>
        </w:rPr>
        <w:t>Pro běžnou komunikaci – informování rodičů o prospěchu, chování</w:t>
      </w:r>
      <w:r w:rsidR="003E7306">
        <w:rPr>
          <w:rFonts w:ascii="Times New Roman" w:hAnsi="Times New Roman" w:cs="Times New Roman"/>
          <w:sz w:val="24"/>
          <w:szCs w:val="24"/>
        </w:rPr>
        <w:t xml:space="preserve"> apod.</w:t>
      </w:r>
      <w:r w:rsidRPr="00B41064">
        <w:rPr>
          <w:rFonts w:ascii="Times New Roman" w:hAnsi="Times New Roman" w:cs="Times New Roman"/>
          <w:sz w:val="24"/>
          <w:szCs w:val="24"/>
        </w:rPr>
        <w:t xml:space="preserve"> slouží výhradně systém Bakaláři</w:t>
      </w:r>
      <w:r w:rsidR="00B41064">
        <w:rPr>
          <w:rFonts w:ascii="Times New Roman" w:hAnsi="Times New Roman" w:cs="Times New Roman"/>
          <w:sz w:val="24"/>
          <w:szCs w:val="24"/>
        </w:rPr>
        <w:t xml:space="preserve"> či</w:t>
      </w:r>
      <w:r w:rsidRPr="00B41064">
        <w:rPr>
          <w:rFonts w:ascii="Times New Roman" w:hAnsi="Times New Roman" w:cs="Times New Roman"/>
          <w:sz w:val="24"/>
          <w:szCs w:val="24"/>
        </w:rPr>
        <w:t xml:space="preserve"> e-mailová pošta</w:t>
      </w:r>
      <w:r w:rsidR="00B41064">
        <w:rPr>
          <w:rFonts w:ascii="Times New Roman" w:hAnsi="Times New Roman" w:cs="Times New Roman"/>
          <w:sz w:val="24"/>
          <w:szCs w:val="24"/>
        </w:rPr>
        <w:t>. Změny</w:t>
      </w:r>
      <w:r w:rsidR="003E7306">
        <w:rPr>
          <w:rFonts w:ascii="Times New Roman" w:hAnsi="Times New Roman" w:cs="Times New Roman"/>
          <w:sz w:val="24"/>
          <w:szCs w:val="24"/>
        </w:rPr>
        <w:t xml:space="preserve"> v rozvrhu</w:t>
      </w:r>
      <w:r w:rsidR="00B41064">
        <w:rPr>
          <w:rFonts w:ascii="Times New Roman" w:hAnsi="Times New Roman" w:cs="Times New Roman"/>
          <w:sz w:val="24"/>
          <w:szCs w:val="24"/>
        </w:rPr>
        <w:t xml:space="preserve"> a akce školy či jiné veřejně publikovatelné informace jsou zveřejňovány </w:t>
      </w:r>
      <w:r w:rsidR="00211140">
        <w:rPr>
          <w:rFonts w:ascii="Times New Roman" w:hAnsi="Times New Roman" w:cs="Times New Roman"/>
          <w:sz w:val="24"/>
          <w:szCs w:val="24"/>
        </w:rPr>
        <w:t xml:space="preserve">též </w:t>
      </w:r>
      <w:r w:rsidR="003E7306">
        <w:rPr>
          <w:rFonts w:ascii="Times New Roman" w:hAnsi="Times New Roman" w:cs="Times New Roman"/>
          <w:sz w:val="24"/>
          <w:szCs w:val="24"/>
        </w:rPr>
        <w:t>prostřednictvím systému Bakaláři</w:t>
      </w:r>
      <w:r w:rsidR="00E44F7E">
        <w:rPr>
          <w:rFonts w:ascii="Times New Roman" w:hAnsi="Times New Roman" w:cs="Times New Roman"/>
          <w:sz w:val="24"/>
          <w:szCs w:val="24"/>
        </w:rPr>
        <w:t xml:space="preserve">, </w:t>
      </w:r>
      <w:r w:rsidR="00B41064">
        <w:rPr>
          <w:rFonts w:ascii="Times New Roman" w:hAnsi="Times New Roman" w:cs="Times New Roman"/>
          <w:sz w:val="24"/>
          <w:szCs w:val="24"/>
        </w:rPr>
        <w:t xml:space="preserve">na </w:t>
      </w:r>
      <w:r w:rsidR="00A56580">
        <w:rPr>
          <w:rFonts w:ascii="Times New Roman" w:hAnsi="Times New Roman" w:cs="Times New Roman"/>
          <w:sz w:val="24"/>
          <w:szCs w:val="24"/>
        </w:rPr>
        <w:t>webu školy</w:t>
      </w:r>
      <w:r w:rsidR="00E44F7E">
        <w:rPr>
          <w:rFonts w:ascii="Times New Roman" w:hAnsi="Times New Roman" w:cs="Times New Roman"/>
          <w:sz w:val="24"/>
          <w:szCs w:val="24"/>
        </w:rPr>
        <w:t xml:space="preserve"> či </w:t>
      </w:r>
      <w:r w:rsidR="00A56580">
        <w:rPr>
          <w:rFonts w:ascii="Times New Roman" w:hAnsi="Times New Roman" w:cs="Times New Roman"/>
          <w:sz w:val="24"/>
          <w:szCs w:val="24"/>
        </w:rPr>
        <w:t>na úřední desce.</w:t>
      </w:r>
    </w:p>
    <w:p w14:paraId="1605A14E" w14:textId="41133420" w:rsidR="009E002B" w:rsidRPr="001872F7" w:rsidRDefault="001872F7" w:rsidP="003C7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1005AE">
        <w:rPr>
          <w:rFonts w:ascii="Times New Roman" w:hAnsi="Times New Roman" w:cs="Times New Roman"/>
          <w:sz w:val="24"/>
          <w:szCs w:val="24"/>
        </w:rPr>
        <w:t>11</w:t>
      </w:r>
      <w:r w:rsidR="00A76FB9">
        <w:rPr>
          <w:rFonts w:ascii="Times New Roman" w:hAnsi="Times New Roman" w:cs="Times New Roman"/>
          <w:sz w:val="24"/>
          <w:szCs w:val="24"/>
        </w:rPr>
        <w:t>.9.</w:t>
      </w:r>
      <w:r w:rsidR="009E002B">
        <w:rPr>
          <w:rFonts w:ascii="Times New Roman" w:hAnsi="Times New Roman" w:cs="Times New Roman"/>
          <w:sz w:val="24"/>
          <w:szCs w:val="24"/>
        </w:rPr>
        <w:t>2025</w:t>
      </w:r>
    </w:p>
    <w:p w14:paraId="1324C449" w14:textId="77777777" w:rsidR="00A76FB9" w:rsidRDefault="00A76FB9" w:rsidP="009E00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B50A7A" w14:textId="77777777" w:rsidR="00A76FB9" w:rsidRDefault="00A76FB9" w:rsidP="009E00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0BD283" w14:textId="77777777" w:rsidR="00A76FB9" w:rsidRDefault="00A76FB9" w:rsidP="009E00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05A14F" w14:textId="3F5FD219" w:rsidR="005F2D66" w:rsidRDefault="009E002B" w:rsidP="009E00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Alexandros Charalambidis</w:t>
      </w:r>
    </w:p>
    <w:p w14:paraId="1605A150" w14:textId="77777777" w:rsidR="009E002B" w:rsidRPr="001872F7" w:rsidRDefault="009E002B" w:rsidP="009E00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školy</w:t>
      </w:r>
    </w:p>
    <w:p w14:paraId="1605A151" w14:textId="77777777" w:rsidR="005E2EA4" w:rsidRDefault="009E002B" w:rsidP="005E2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Příloha: </w:t>
      </w:r>
      <w:r w:rsidR="004C1C2A">
        <w:rPr>
          <w:rFonts w:ascii="Times New Roman" w:hAnsi="Times New Roman" w:cs="Times New Roman"/>
          <w:sz w:val="24"/>
          <w:szCs w:val="24"/>
        </w:rPr>
        <w:t xml:space="preserve">Formulář pro </w:t>
      </w:r>
      <w:r>
        <w:rPr>
          <w:rFonts w:ascii="Times New Roman" w:hAnsi="Times New Roman" w:cs="Times New Roman"/>
          <w:sz w:val="24"/>
          <w:szCs w:val="24"/>
        </w:rPr>
        <w:t>podání stížnosti</w:t>
      </w:r>
    </w:p>
    <w:p w14:paraId="1605A152" w14:textId="77777777" w:rsidR="004C1C2A" w:rsidRDefault="004C1C2A" w:rsidP="005E2EA4">
      <w:pPr>
        <w:rPr>
          <w:rFonts w:ascii="Times New Roman" w:hAnsi="Times New Roman" w:cs="Times New Roman"/>
          <w:sz w:val="24"/>
          <w:szCs w:val="24"/>
        </w:rPr>
      </w:pPr>
    </w:p>
    <w:p w14:paraId="1605A153" w14:textId="77777777" w:rsidR="004C1C2A" w:rsidRDefault="004C1C2A" w:rsidP="005E2EA4">
      <w:pPr>
        <w:rPr>
          <w:rFonts w:ascii="Times New Roman" w:hAnsi="Times New Roman" w:cs="Times New Roman"/>
          <w:sz w:val="24"/>
          <w:szCs w:val="24"/>
        </w:rPr>
      </w:pPr>
    </w:p>
    <w:p w14:paraId="1605A154" w14:textId="77777777" w:rsidR="004C1C2A" w:rsidRDefault="004C1C2A" w:rsidP="005E2EA4">
      <w:pPr>
        <w:rPr>
          <w:rFonts w:ascii="Times New Roman" w:hAnsi="Times New Roman" w:cs="Times New Roman"/>
          <w:sz w:val="24"/>
          <w:szCs w:val="24"/>
        </w:rPr>
      </w:pPr>
    </w:p>
    <w:p w14:paraId="1605A15B" w14:textId="77777777" w:rsidR="00F265EC" w:rsidRPr="00F65EA2" w:rsidRDefault="00F265EC" w:rsidP="00F265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F65EA2">
        <w:rPr>
          <w:rStyle w:val="normaltextrun"/>
          <w:b/>
          <w:bCs/>
          <w:sz w:val="32"/>
          <w:szCs w:val="32"/>
        </w:rPr>
        <w:lastRenderedPageBreak/>
        <w:t xml:space="preserve">Formulář </w:t>
      </w:r>
      <w:r>
        <w:rPr>
          <w:rStyle w:val="normaltextrun"/>
          <w:b/>
          <w:bCs/>
          <w:sz w:val="32"/>
          <w:szCs w:val="32"/>
        </w:rPr>
        <w:t xml:space="preserve">podání </w:t>
      </w:r>
      <w:r w:rsidR="00AD68D8">
        <w:rPr>
          <w:rStyle w:val="normaltextrun"/>
          <w:b/>
          <w:bCs/>
          <w:sz w:val="32"/>
          <w:szCs w:val="32"/>
        </w:rPr>
        <w:t>podnětu</w:t>
      </w:r>
      <w:r w:rsidR="00166A28">
        <w:rPr>
          <w:rStyle w:val="normaltextrun"/>
          <w:b/>
          <w:bCs/>
          <w:sz w:val="32"/>
          <w:szCs w:val="32"/>
        </w:rPr>
        <w:t>/</w:t>
      </w:r>
      <w:r w:rsidRPr="00F65EA2">
        <w:rPr>
          <w:rStyle w:val="normaltextrun"/>
          <w:b/>
          <w:bCs/>
          <w:sz w:val="32"/>
          <w:szCs w:val="32"/>
        </w:rPr>
        <w:t>stížnosti</w:t>
      </w:r>
    </w:p>
    <w:p w14:paraId="1605A15C" w14:textId="77777777" w:rsidR="00F265EC" w:rsidRDefault="00F265EC" w:rsidP="00F265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73CF"/>
          <w:sz w:val="28"/>
          <w:szCs w:val="28"/>
        </w:rPr>
      </w:pPr>
    </w:p>
    <w:p w14:paraId="1605A15D" w14:textId="77777777" w:rsidR="00F265EC" w:rsidRPr="003C7EA3" w:rsidRDefault="00F265EC" w:rsidP="00F265EC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/>
        </w:rPr>
      </w:pPr>
      <w:r w:rsidRPr="00F65EA2">
        <w:rPr>
          <w:rStyle w:val="normaltextrun"/>
          <w:b/>
          <w:bCs/>
        </w:rPr>
        <w:t>Č.</w:t>
      </w:r>
      <w:r>
        <w:rPr>
          <w:rStyle w:val="normaltextrun"/>
          <w:b/>
          <w:bCs/>
        </w:rPr>
        <w:t xml:space="preserve">j. </w:t>
      </w:r>
      <w:proofErr w:type="gramStart"/>
      <w:r w:rsidRPr="00F65EA2">
        <w:rPr>
          <w:rStyle w:val="normaltextrun"/>
          <w:b/>
          <w:bCs/>
        </w:rPr>
        <w:t>…….</w:t>
      </w:r>
      <w:proofErr w:type="gramEnd"/>
      <w:r w:rsidRPr="00F65EA2">
        <w:rPr>
          <w:rStyle w:val="normaltextrun"/>
          <w:b/>
          <w:bCs/>
        </w:rPr>
        <w:t>./………/ME</w:t>
      </w:r>
      <w:r w:rsidR="003C7EA3">
        <w:rPr>
          <w:rStyle w:val="normaltextrun"/>
          <w:b/>
          <w:bCs/>
        </w:rPr>
        <w:t xml:space="preserve">/S </w:t>
      </w:r>
      <w:r w:rsidR="003C7EA3" w:rsidRPr="003C7EA3">
        <w:rPr>
          <w:rStyle w:val="normaltextrun"/>
          <w:bCs/>
          <w:i/>
          <w:color w:val="767171" w:themeColor="background2" w:themeShade="80"/>
        </w:rPr>
        <w:t>(vyplní škola)</w:t>
      </w:r>
    </w:p>
    <w:p w14:paraId="1605A15E" w14:textId="77777777" w:rsidR="00F265EC" w:rsidRDefault="00F265EC" w:rsidP="00F265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73CF"/>
          <w:sz w:val="28"/>
          <w:szCs w:val="28"/>
        </w:rPr>
        <w:t> </w:t>
      </w:r>
    </w:p>
    <w:p w14:paraId="1605A15F" w14:textId="77777777" w:rsidR="00F265EC" w:rsidRDefault="00AD68D8" w:rsidP="00F265EC">
      <w:pPr>
        <w:pStyle w:val="paragraph"/>
        <w:numPr>
          <w:ilvl w:val="0"/>
          <w:numId w:val="3"/>
        </w:numPr>
        <w:spacing w:before="0" w:beforeAutospacing="0" w:after="0" w:afterAutospacing="0"/>
        <w:ind w:left="284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Kdo podává</w:t>
      </w:r>
    </w:p>
    <w:p w14:paraId="1605A160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Jméno a příjmení: </w:t>
      </w:r>
      <w:r>
        <w:rPr>
          <w:rStyle w:val="contentcontrolboundarysink"/>
          <w:sz w:val="22"/>
          <w:szCs w:val="22"/>
        </w:rPr>
        <w:t>​</w:t>
      </w:r>
      <w:r>
        <w:rPr>
          <w:rStyle w:val="normaltextrun"/>
          <w:color w:val="808080"/>
          <w:sz w:val="22"/>
          <w:szCs w:val="22"/>
        </w:rPr>
        <w:t>.</w:t>
      </w:r>
      <w:r>
        <w:rPr>
          <w:rStyle w:val="contentcontrolboundarysink"/>
          <w:sz w:val="22"/>
          <w:szCs w:val="22"/>
        </w:rPr>
        <w:t>​</w:t>
      </w:r>
      <w:r>
        <w:rPr>
          <w:rStyle w:val="eop"/>
          <w:sz w:val="22"/>
          <w:szCs w:val="22"/>
        </w:rPr>
        <w:t> </w:t>
      </w:r>
    </w:p>
    <w:p w14:paraId="1605A161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Style w:val="normaltextrun"/>
          <w:color w:val="808080"/>
          <w:sz w:val="22"/>
          <w:szCs w:val="22"/>
        </w:rPr>
      </w:pPr>
      <w:r>
        <w:rPr>
          <w:rStyle w:val="normaltextrun"/>
          <w:sz w:val="22"/>
          <w:szCs w:val="22"/>
        </w:rPr>
        <w:t xml:space="preserve">Bydliště: </w:t>
      </w:r>
      <w:r>
        <w:rPr>
          <w:rStyle w:val="contentcontrolboundarysink"/>
          <w:sz w:val="22"/>
          <w:szCs w:val="22"/>
        </w:rPr>
        <w:t>​</w:t>
      </w:r>
    </w:p>
    <w:p w14:paraId="1605A162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2"/>
          <w:szCs w:val="22"/>
        </w:rPr>
        <w:t>Telefon:</w:t>
      </w:r>
      <w:r>
        <w:rPr>
          <w:rStyle w:val="normaltextrun"/>
          <w:color w:val="808080"/>
          <w:sz w:val="22"/>
          <w:szCs w:val="22"/>
        </w:rPr>
        <w:t>.</w:t>
      </w:r>
      <w:proofErr w:type="gramEnd"/>
      <w:r>
        <w:rPr>
          <w:rStyle w:val="contentcontrolboundarysink"/>
          <w:sz w:val="22"/>
          <w:szCs w:val="22"/>
        </w:rPr>
        <w:t>​</w:t>
      </w:r>
      <w:r>
        <w:rPr>
          <w:rStyle w:val="eop"/>
          <w:sz w:val="22"/>
          <w:szCs w:val="22"/>
        </w:rPr>
        <w:t> </w:t>
      </w:r>
    </w:p>
    <w:p w14:paraId="1605A163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Style w:val="contentcontrolboundarysink"/>
          <w:sz w:val="22"/>
          <w:szCs w:val="22"/>
        </w:rPr>
      </w:pPr>
      <w:r>
        <w:rPr>
          <w:rStyle w:val="normaltextrun"/>
          <w:sz w:val="22"/>
          <w:szCs w:val="22"/>
        </w:rPr>
        <w:t xml:space="preserve">E-mail: </w:t>
      </w:r>
      <w:r>
        <w:rPr>
          <w:rStyle w:val="contentcontrolboundarysink"/>
          <w:sz w:val="22"/>
          <w:szCs w:val="22"/>
        </w:rPr>
        <w:t>​</w:t>
      </w:r>
    </w:p>
    <w:p w14:paraId="1605A164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</w:p>
    <w:p w14:paraId="1605A165" w14:textId="77777777" w:rsidR="00F265EC" w:rsidRDefault="00AD68D8" w:rsidP="00F265EC">
      <w:pPr>
        <w:pStyle w:val="paragraph"/>
        <w:numPr>
          <w:ilvl w:val="0"/>
          <w:numId w:val="3"/>
        </w:numPr>
        <w:spacing w:before="0" w:beforeAutospacing="0" w:after="0" w:afterAutospacing="0"/>
        <w:ind w:left="284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Čeho se </w:t>
      </w:r>
      <w:r w:rsidR="00E36709">
        <w:rPr>
          <w:rStyle w:val="normaltextrun"/>
          <w:b/>
          <w:bCs/>
          <w:sz w:val="22"/>
          <w:szCs w:val="22"/>
        </w:rPr>
        <w:t xml:space="preserve">podnět </w:t>
      </w:r>
      <w:r>
        <w:rPr>
          <w:rStyle w:val="normaltextrun"/>
          <w:b/>
          <w:bCs/>
          <w:sz w:val="22"/>
          <w:szCs w:val="22"/>
        </w:rPr>
        <w:t>týká</w:t>
      </w:r>
      <w:r w:rsidR="00F265EC">
        <w:rPr>
          <w:rStyle w:val="normaltextrun"/>
          <w:sz w:val="22"/>
          <w:szCs w:val="22"/>
        </w:rPr>
        <w:t xml:space="preserve"> </w:t>
      </w:r>
      <w:r w:rsidR="00F265EC">
        <w:rPr>
          <w:rStyle w:val="normaltextrun"/>
          <w:i/>
          <w:iCs/>
          <w:color w:val="808080"/>
          <w:sz w:val="22"/>
          <w:szCs w:val="22"/>
        </w:rPr>
        <w:t>(zaškrtněte)</w:t>
      </w:r>
      <w:r w:rsidR="00F265EC">
        <w:rPr>
          <w:rStyle w:val="eop"/>
          <w:color w:val="808080"/>
          <w:sz w:val="22"/>
          <w:szCs w:val="22"/>
        </w:rPr>
        <w:t> </w:t>
      </w:r>
    </w:p>
    <w:p w14:paraId="1605A166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způsobu komunikace školy s rodiči/zákonnými zástupci </w:t>
      </w:r>
      <w:r>
        <w:rPr>
          <w:rStyle w:val="eop"/>
          <w:sz w:val="22"/>
          <w:szCs w:val="22"/>
        </w:rPr>
        <w:t> </w:t>
      </w:r>
    </w:p>
    <w:p w14:paraId="1605A167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výchovných opatření (napomenutí, důtka)</w:t>
      </w:r>
      <w:r>
        <w:rPr>
          <w:rStyle w:val="eop"/>
          <w:sz w:val="22"/>
          <w:szCs w:val="22"/>
        </w:rPr>
        <w:t> </w:t>
      </w:r>
    </w:p>
    <w:p w14:paraId="1605A168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hodnocení výsledků vzdělávání/klasifikace </w:t>
      </w:r>
      <w:r>
        <w:rPr>
          <w:rStyle w:val="eop"/>
          <w:sz w:val="22"/>
          <w:szCs w:val="22"/>
        </w:rPr>
        <w:t> </w:t>
      </w:r>
    </w:p>
    <w:p w14:paraId="1605A169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komisionální/opravné zkoušky</w:t>
      </w:r>
      <w:r>
        <w:rPr>
          <w:rStyle w:val="eop"/>
          <w:sz w:val="22"/>
          <w:szCs w:val="22"/>
        </w:rPr>
        <w:t> </w:t>
      </w:r>
    </w:p>
    <w:p w14:paraId="1605A16A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šikany  </w:t>
      </w:r>
      <w:r>
        <w:rPr>
          <w:rStyle w:val="eop"/>
          <w:sz w:val="22"/>
          <w:szCs w:val="22"/>
        </w:rPr>
        <w:t> </w:t>
      </w:r>
    </w:p>
    <w:p w14:paraId="1605A16B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zajištění bezpečnosti </w:t>
      </w:r>
      <w:r>
        <w:rPr>
          <w:rStyle w:val="eop"/>
          <w:sz w:val="22"/>
          <w:szCs w:val="22"/>
        </w:rPr>
        <w:t> </w:t>
      </w:r>
    </w:p>
    <w:p w14:paraId="1605A16C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kvality vzdělávání </w:t>
      </w:r>
      <w:r>
        <w:rPr>
          <w:rStyle w:val="eop"/>
          <w:sz w:val="22"/>
          <w:szCs w:val="22"/>
        </w:rPr>
        <w:t> </w:t>
      </w:r>
    </w:p>
    <w:p w14:paraId="1605A16D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obsahu školního řádu  </w:t>
      </w:r>
      <w:r>
        <w:rPr>
          <w:rStyle w:val="eop"/>
          <w:sz w:val="22"/>
          <w:szCs w:val="22"/>
        </w:rPr>
        <w:t> </w:t>
      </w:r>
    </w:p>
    <w:p w14:paraId="1605A16E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obsahu školního vzdělávacího programu</w:t>
      </w:r>
      <w:r>
        <w:rPr>
          <w:rStyle w:val="eop"/>
          <w:sz w:val="22"/>
          <w:szCs w:val="22"/>
        </w:rPr>
        <w:t> </w:t>
      </w:r>
    </w:p>
    <w:p w14:paraId="1605A16F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personálního zabezpečení vzdělávání </w:t>
      </w:r>
      <w:r>
        <w:rPr>
          <w:rStyle w:val="eop"/>
          <w:sz w:val="22"/>
          <w:szCs w:val="22"/>
        </w:rPr>
        <w:t> </w:t>
      </w:r>
    </w:p>
    <w:p w14:paraId="1605A170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materiálních podmínek vzdělávání</w:t>
      </w:r>
      <w:r>
        <w:rPr>
          <w:rStyle w:val="eop"/>
          <w:sz w:val="22"/>
          <w:szCs w:val="22"/>
        </w:rPr>
        <w:t> </w:t>
      </w:r>
    </w:p>
    <w:p w14:paraId="1605A171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provozu školy</w:t>
      </w:r>
      <w:r>
        <w:rPr>
          <w:rStyle w:val="eop"/>
          <w:sz w:val="22"/>
          <w:szCs w:val="22"/>
        </w:rPr>
        <w:t> </w:t>
      </w:r>
    </w:p>
    <w:p w14:paraId="1605A172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organizačního zajištění vzdělávání </w:t>
      </w:r>
      <w:r>
        <w:rPr>
          <w:rStyle w:val="eop"/>
          <w:sz w:val="22"/>
          <w:szCs w:val="22"/>
        </w:rPr>
        <w:t> </w:t>
      </w:r>
    </w:p>
    <w:p w14:paraId="1605A173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přijímání ke vzdělávání, přestupu do jiné školy</w:t>
      </w:r>
      <w:r>
        <w:rPr>
          <w:rStyle w:val="eop"/>
          <w:sz w:val="22"/>
          <w:szCs w:val="22"/>
        </w:rPr>
        <w:t> </w:t>
      </w:r>
    </w:p>
    <w:p w14:paraId="1605A174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distanční výuky</w:t>
      </w:r>
      <w:r>
        <w:rPr>
          <w:rStyle w:val="eop"/>
          <w:sz w:val="22"/>
          <w:szCs w:val="22"/>
        </w:rPr>
        <w:t> </w:t>
      </w:r>
    </w:p>
    <w:p w14:paraId="1605A175" w14:textId="77777777" w:rsidR="00F265EC" w:rsidRDefault="00F265EC" w:rsidP="00F265EC">
      <w:pPr>
        <w:pStyle w:val="paragraph"/>
        <w:spacing w:before="0" w:beforeAutospacing="0" w:after="0" w:afterAutospacing="0"/>
        <w:ind w:left="555"/>
        <w:textAlignment w:val="baseline"/>
        <w:rPr>
          <w:rStyle w:val="normaltextrun"/>
          <w:sz w:val="22"/>
          <w:szCs w:val="22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jiný důvod:</w:t>
      </w:r>
    </w:p>
    <w:p w14:paraId="1605A176" w14:textId="77777777" w:rsidR="00F265EC" w:rsidRDefault="00F265EC" w:rsidP="00F265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05A177" w14:textId="77777777" w:rsidR="00F265EC" w:rsidRPr="00F65EA2" w:rsidRDefault="00F265EC" w:rsidP="00F265EC">
      <w:pPr>
        <w:pStyle w:val="paragraph"/>
        <w:numPr>
          <w:ilvl w:val="0"/>
          <w:numId w:val="3"/>
        </w:numPr>
        <w:spacing w:before="0" w:beforeAutospacing="0" w:after="0" w:afterAutospacing="0"/>
        <w:ind w:left="284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Stručně obsah</w:t>
      </w:r>
      <w:r>
        <w:rPr>
          <w:rStyle w:val="normaltextrun"/>
          <w:b/>
          <w:bCs/>
          <w:color w:val="FF0000"/>
          <w:sz w:val="22"/>
          <w:szCs w:val="22"/>
        </w:rPr>
        <w:t xml:space="preserve"> </w:t>
      </w:r>
      <w:r w:rsidR="00E36709">
        <w:rPr>
          <w:rStyle w:val="normaltextrun"/>
          <w:b/>
          <w:bCs/>
          <w:sz w:val="22"/>
          <w:szCs w:val="22"/>
        </w:rPr>
        <w:t>podnětu či stížnosti</w:t>
      </w:r>
    </w:p>
    <w:p w14:paraId="1605A178" w14:textId="77777777" w:rsidR="00F265EC" w:rsidRDefault="00F265EC" w:rsidP="00F265E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1605A179" w14:textId="77777777" w:rsidR="00F265EC" w:rsidRDefault="00F265EC" w:rsidP="00F26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S Gothic" w:eastAsia="MS Gothic" w:hAnsi="MS Gothic" w:cs="Segoe UI"/>
          <w:sz w:val="22"/>
          <w:szCs w:val="22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</w:p>
    <w:p w14:paraId="1605A17A" w14:textId="77777777" w:rsidR="00F265EC" w:rsidRDefault="00F265EC" w:rsidP="00F26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S Gothic" w:eastAsia="MS Gothic" w:hAnsi="MS Gothic" w:cs="Segoe UI"/>
          <w:sz w:val="22"/>
          <w:szCs w:val="22"/>
        </w:rPr>
      </w:pPr>
    </w:p>
    <w:p w14:paraId="1605A17B" w14:textId="77777777" w:rsidR="00F265EC" w:rsidRDefault="00F265EC" w:rsidP="00F26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S Gothic" w:eastAsia="MS Gothic" w:hAnsi="MS Gothic" w:cs="Segoe UI"/>
          <w:sz w:val="22"/>
          <w:szCs w:val="22"/>
        </w:rPr>
      </w:pPr>
    </w:p>
    <w:p w14:paraId="1605A17D" w14:textId="77777777" w:rsidR="00F265EC" w:rsidRDefault="00F265EC" w:rsidP="00F26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S Gothic" w:eastAsia="MS Gothic" w:hAnsi="MS Gothic" w:cs="Segoe UI"/>
          <w:sz w:val="22"/>
          <w:szCs w:val="22"/>
        </w:rPr>
      </w:pPr>
    </w:p>
    <w:p w14:paraId="1605A17E" w14:textId="77777777" w:rsidR="00F265EC" w:rsidRDefault="00F265EC" w:rsidP="00F26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S Gothic" w:eastAsia="MS Gothic" w:hAnsi="MS Gothic" w:cs="Segoe UI"/>
          <w:sz w:val="22"/>
          <w:szCs w:val="22"/>
        </w:rPr>
      </w:pPr>
    </w:p>
    <w:p w14:paraId="1605A17F" w14:textId="77777777" w:rsidR="00F265EC" w:rsidRDefault="00F265EC" w:rsidP="00F26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S Gothic" w:eastAsia="MS Gothic" w:hAnsi="MS Gothic" w:cs="Segoe UI"/>
          <w:sz w:val="22"/>
          <w:szCs w:val="22"/>
        </w:rPr>
      </w:pPr>
    </w:p>
    <w:p w14:paraId="1605A180" w14:textId="77777777" w:rsidR="00F265EC" w:rsidRPr="00F65EA2" w:rsidRDefault="00F265EC" w:rsidP="00F265E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2"/>
          <w:szCs w:val="22"/>
        </w:rPr>
      </w:pPr>
      <w:r w:rsidRPr="00F65EA2">
        <w:rPr>
          <w:rStyle w:val="normaltextrun"/>
          <w:b/>
          <w:sz w:val="22"/>
          <w:szCs w:val="22"/>
        </w:rPr>
        <w:t xml:space="preserve">Datum a podpis </w:t>
      </w:r>
      <w:r w:rsidR="00AD68D8">
        <w:rPr>
          <w:rStyle w:val="normaltextrun"/>
          <w:b/>
          <w:sz w:val="22"/>
          <w:szCs w:val="22"/>
        </w:rPr>
        <w:t>podávajícího</w:t>
      </w:r>
      <w:r w:rsidRPr="00F65EA2">
        <w:rPr>
          <w:rStyle w:val="normaltextrun"/>
          <w:b/>
          <w:sz w:val="22"/>
          <w:szCs w:val="22"/>
        </w:rPr>
        <w:t>:</w:t>
      </w:r>
    </w:p>
    <w:p w14:paraId="1605A181" w14:textId="77777777" w:rsidR="00F265EC" w:rsidRDefault="00F265EC" w:rsidP="00F265EC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1605A182" w14:textId="77777777" w:rsidR="00F265EC" w:rsidRDefault="00F265EC" w:rsidP="00F265EC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1605A183" w14:textId="77777777" w:rsidR="00F265EC" w:rsidRDefault="00F265EC" w:rsidP="00F265EC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……………………………………</w:t>
      </w:r>
    </w:p>
    <w:p w14:paraId="1605A184" w14:textId="77777777" w:rsidR="00F265EC" w:rsidRPr="00F65EA2" w:rsidRDefault="00F265EC" w:rsidP="00F265E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3"/>
          <w:szCs w:val="23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contentcontrolboundarysink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ab/>
      </w:r>
      <w:r w:rsidRPr="00F65EA2">
        <w:rPr>
          <w:rStyle w:val="normaltextrun"/>
          <w:b/>
          <w:sz w:val="23"/>
          <w:szCs w:val="23"/>
        </w:rPr>
        <w:t>Stížnost převzal</w:t>
      </w:r>
    </w:p>
    <w:p w14:paraId="1605A185" w14:textId="77777777" w:rsidR="00F265EC" w:rsidRDefault="00F265EC" w:rsidP="00F265EC">
      <w:pPr>
        <w:pStyle w:val="paragraph"/>
        <w:spacing w:before="0" w:beforeAutospacing="0" w:after="0" w:afterAutospacing="0"/>
        <w:ind w:left="4956" w:firstLine="708"/>
        <w:textAlignment w:val="baseline"/>
        <w:rPr>
          <w:rStyle w:val="normaltextrun"/>
          <w:b/>
          <w:sz w:val="23"/>
          <w:szCs w:val="23"/>
        </w:rPr>
      </w:pPr>
      <w:r w:rsidRPr="00F65EA2">
        <w:rPr>
          <w:rStyle w:val="normaltextrun"/>
          <w:b/>
          <w:sz w:val="23"/>
          <w:szCs w:val="23"/>
        </w:rPr>
        <w:t>Datum a podpis</w:t>
      </w:r>
      <w:r>
        <w:rPr>
          <w:rStyle w:val="normaltextrun"/>
          <w:b/>
          <w:sz w:val="23"/>
          <w:szCs w:val="23"/>
        </w:rPr>
        <w:t>:</w:t>
      </w:r>
    </w:p>
    <w:p w14:paraId="1605A186" w14:textId="77777777" w:rsidR="00F265EC" w:rsidRDefault="00F265EC" w:rsidP="00F265E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sz w:val="23"/>
          <w:szCs w:val="23"/>
        </w:rPr>
      </w:pPr>
    </w:p>
    <w:p w14:paraId="1605A187" w14:textId="77777777" w:rsidR="00F265EC" w:rsidRPr="00F265EC" w:rsidRDefault="00F265EC" w:rsidP="00F265E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3"/>
          <w:szCs w:val="23"/>
        </w:rPr>
      </w:pPr>
    </w:p>
    <w:p w14:paraId="1605A188" w14:textId="77777777" w:rsidR="004C1C2A" w:rsidRPr="001872F7" w:rsidRDefault="00F265EC" w:rsidP="00F265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sz w:val="23"/>
          <w:szCs w:val="23"/>
        </w:rPr>
        <w:t>…</w:t>
      </w:r>
      <w:r w:rsidRPr="00F265EC">
        <w:rPr>
          <w:rStyle w:val="normaltextrun"/>
          <w:sz w:val="23"/>
          <w:szCs w:val="23"/>
        </w:rPr>
        <w:t>…………………………………………………….</w:t>
      </w:r>
      <w:r w:rsidRPr="00F265EC">
        <w:t xml:space="preserve">   </w:t>
      </w:r>
    </w:p>
    <w:sectPr w:rsidR="004C1C2A" w:rsidRPr="00187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961E9" w14:textId="77777777" w:rsidR="00D13A5E" w:rsidRDefault="00D13A5E" w:rsidP="00C87913">
      <w:pPr>
        <w:spacing w:after="0" w:line="240" w:lineRule="auto"/>
      </w:pPr>
      <w:r>
        <w:separator/>
      </w:r>
    </w:p>
  </w:endnote>
  <w:endnote w:type="continuationSeparator" w:id="0">
    <w:p w14:paraId="620B3288" w14:textId="77777777" w:rsidR="00D13A5E" w:rsidRDefault="00D13A5E" w:rsidP="00C8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A18F" w14:textId="77777777" w:rsidR="006A0F7A" w:rsidRDefault="006A0F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A190" w14:textId="77777777" w:rsidR="006A0F7A" w:rsidRDefault="006A0F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A192" w14:textId="77777777" w:rsidR="006A0F7A" w:rsidRDefault="006A0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51DC4" w14:textId="77777777" w:rsidR="00D13A5E" w:rsidRDefault="00D13A5E" w:rsidP="00C87913">
      <w:pPr>
        <w:spacing w:after="0" w:line="240" w:lineRule="auto"/>
      </w:pPr>
      <w:r>
        <w:separator/>
      </w:r>
    </w:p>
  </w:footnote>
  <w:footnote w:type="continuationSeparator" w:id="0">
    <w:p w14:paraId="3C579AA6" w14:textId="77777777" w:rsidR="00D13A5E" w:rsidRDefault="00D13A5E" w:rsidP="00C8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A18D" w14:textId="77777777" w:rsidR="006A0F7A" w:rsidRDefault="006A0F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A18E" w14:textId="77777777" w:rsidR="009F64CF" w:rsidRDefault="00BD7179" w:rsidP="00BD7179">
    <w:pPr>
      <w:pStyle w:val="Normlnwe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05A193" wp14:editId="1605A194">
              <wp:simplePos x="0" y="0"/>
              <wp:positionH relativeFrom="column">
                <wp:posOffset>986155</wp:posOffset>
              </wp:positionH>
              <wp:positionV relativeFrom="paragraph">
                <wp:posOffset>153670</wp:posOffset>
              </wp:positionV>
              <wp:extent cx="4457700" cy="7112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5A196" w14:textId="77777777" w:rsidR="006A0F7A" w:rsidRDefault="006A0F7A" w:rsidP="006A0F7A">
                          <w:pPr>
                            <w:spacing w:after="0" w:line="276" w:lineRule="auto"/>
                            <w:jc w:val="center"/>
                          </w:pPr>
                          <w:r>
                            <w:t xml:space="preserve">Základní škola Meteorologická </w:t>
                          </w:r>
                        </w:p>
                        <w:p w14:paraId="1605A197" w14:textId="77777777" w:rsidR="006A0F7A" w:rsidRDefault="006A0F7A" w:rsidP="006A0F7A">
                          <w:pPr>
                            <w:spacing w:after="0" w:line="276" w:lineRule="auto"/>
                            <w:jc w:val="center"/>
                          </w:pPr>
                          <w:r>
                            <w:t>Fakultní základní škola Pedagogické fakulty Univerzity Karlovy</w:t>
                          </w:r>
                        </w:p>
                        <w:p w14:paraId="1605A198" w14:textId="77777777" w:rsidR="006A0F7A" w:rsidRDefault="006A0F7A" w:rsidP="006A0F7A">
                          <w:pPr>
                            <w:spacing w:after="0" w:line="276" w:lineRule="auto"/>
                            <w:jc w:val="center"/>
                          </w:pPr>
                          <w:r>
                            <w:t>Meteorologická 181, 142 00 Praha 4 – Libuš</w:t>
                          </w:r>
                        </w:p>
                        <w:p w14:paraId="1605A199" w14:textId="77777777" w:rsidR="00BD7179" w:rsidRDefault="00BD7179" w:rsidP="00BD71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77.65pt;margin-top:12.1pt;width:351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" o:allowincell="f" stroked="f">
              <v:textbox>
                <w:txbxContent>
                  <w:p w:rsidR="006A0F7A" w:rsidRDefault="006A0F7A" w:rsidP="006A0F7A">
                    <w:pPr>
                      <w:spacing w:after="0" w:line="276" w:lineRule="auto"/>
                      <w:jc w:val="center"/>
                    </w:pPr>
                    <w:r>
                      <w:t xml:space="preserve">Základní škola Meteorologická </w:t>
                    </w:r>
                  </w:p>
                  <w:p w:rsidR="006A0F7A" w:rsidRDefault="006A0F7A" w:rsidP="006A0F7A">
                    <w:pPr>
                      <w:spacing w:after="0" w:line="276" w:lineRule="auto"/>
                      <w:jc w:val="center"/>
                    </w:pPr>
                    <w:r>
                      <w:t>Fakultní základní škola Pedagogické fakulty Univerzity Karlovy</w:t>
                    </w:r>
                  </w:p>
                  <w:p w:rsidR="006A0F7A" w:rsidRDefault="006A0F7A" w:rsidP="006A0F7A">
                    <w:pPr>
                      <w:spacing w:after="0" w:line="276" w:lineRule="auto"/>
                      <w:jc w:val="center"/>
                    </w:pPr>
                    <w:r>
                      <w:t>Meteorologická 181, 142 00 Praha 4 – Libuš</w:t>
                    </w:r>
                  </w:p>
                  <w:p w:rsidR="00BD7179" w:rsidRDefault="00BD7179" w:rsidP="00BD7179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INCLUDEPICTURE "C:\\Users\\charalambidis\\OneDrive - zsmeteo.cz\\Plocha\\WEB\\Logo\\METEO_fakultni_zakladni_skola_logo_05_krivky_RGB2.jpg" \* MERGEFORMATINET </w:instrText>
    </w:r>
    <w:r>
      <w:fldChar w:fldCharType="separate"/>
    </w:r>
    <w:r w:rsidR="00B33B90">
      <w:fldChar w:fldCharType="begin"/>
    </w:r>
    <w:r w:rsidR="00B33B90">
      <w:instrText xml:space="preserve"> INCLUDEPICTURE  "C:\\Users\\charalambidis\\OneDrive - zsmeteo.cz\\Plocha\\WEB\\Logo\\METEO_fakultni_zakladni_skola_logo_05_krivky_RGB2.jpg" \* MERGEFORMATINET </w:instrText>
    </w:r>
    <w:r w:rsidR="00B33B90">
      <w:fldChar w:fldCharType="separate"/>
    </w:r>
    <w:r w:rsidR="00521D1E">
      <w:fldChar w:fldCharType="begin"/>
    </w:r>
    <w:r w:rsidR="00521D1E">
      <w:instrText xml:space="preserve"> INCLUDEPICTURE  "C:\\Users\\charalambidis\\OneDrive - zsmeteo.cz\\Plocha\\WEB\\Logo\\METEO_fakultni_zakladni_skola_logo_05_krivky_RGB2.jpg" \* MERGEFORMATINET </w:instrText>
    </w:r>
    <w:r w:rsidR="00521D1E">
      <w:fldChar w:fldCharType="separate"/>
    </w:r>
    <w:r w:rsidR="00CC1003">
      <w:fldChar w:fldCharType="begin"/>
    </w:r>
    <w:r w:rsidR="00CC1003">
      <w:instrText xml:space="preserve"> INCLUDEPICTURE  "https://zsmeteocz-my.sharepoint.com/personal/alexandros_charalambidis_zsmeteo_cz/Documents/Plocha/WEB/Logo/METEO_fakultni_zakladni_skola_logo_05_krivky_RGB2.jpg" \* MERGEFORMATINET </w:instrText>
    </w:r>
    <w:r w:rsidR="00CC1003">
      <w:fldChar w:fldCharType="separate"/>
    </w:r>
    <w:r w:rsidR="00A56580">
      <w:rPr>
        <w:noProof/>
      </w:rPr>
      <w:fldChar w:fldCharType="begin"/>
    </w:r>
    <w:r w:rsidR="00A56580">
      <w:rPr>
        <w:noProof/>
      </w:rPr>
      <w:instrText xml:space="preserve"> INCLUDEPICTURE  "https://zsmeteocz-my.sharepoint.com/personal/alexandros_charalambidis_zsmeteo_cz/Documents/ŘEDITEL/WEB/Logo/METEO_fakultni_zakladni_skola_logo_05_krivky_RGB2.jpg" \* MERGEFORMATINET </w:instrText>
    </w:r>
    <w:r w:rsidR="00A56580">
      <w:rPr>
        <w:noProof/>
      </w:rPr>
      <w:fldChar w:fldCharType="separate"/>
    </w:r>
    <w:r w:rsidR="00211140">
      <w:rPr>
        <w:noProof/>
      </w:rPr>
      <w:fldChar w:fldCharType="begin"/>
    </w:r>
    <w:r w:rsidR="00211140">
      <w:rPr>
        <w:noProof/>
      </w:rPr>
      <w:instrText xml:space="preserve"> INCLUDEPICTURE  "https://zsmeteocz-my.sharepoint.com/personal/alexandros_charalambidis_zsmeteo_cz/WEB/Logo/METEO_fakultni_zakladni_skola_logo_05_krivky_RGB2.jpg" \* MERGEFORMATINET </w:instrText>
    </w:r>
    <w:r w:rsidR="00211140"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"https://zsmeteocz-my.sharepoint.com/personal/alexandros_charalambidis_zsmeteo_cz/WEB/Logo/METEO_fakultni_zakladni_skola_logo_05_krivky_RGB2.jpg" \* MERGEFORMATINET </w:instrText>
    </w:r>
    <w:r w:rsidR="00000000">
      <w:rPr>
        <w:noProof/>
      </w:rPr>
      <w:fldChar w:fldCharType="separate"/>
    </w:r>
    <w:r w:rsidR="00000000">
      <w:rPr>
        <w:noProof/>
      </w:rPr>
      <w:pict w14:anchorId="1605A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9.75pt;height:68.25pt;mso-width-percent:0;mso-height-percent:0;mso-width-percent:0;mso-height-percent:0">
          <v:imagedata r:id="rId1" r:href="rId2"/>
        </v:shape>
      </w:pict>
    </w:r>
    <w:r w:rsidR="00000000">
      <w:rPr>
        <w:noProof/>
      </w:rPr>
      <w:fldChar w:fldCharType="end"/>
    </w:r>
    <w:r w:rsidR="00211140">
      <w:rPr>
        <w:noProof/>
      </w:rPr>
      <w:fldChar w:fldCharType="end"/>
    </w:r>
    <w:r w:rsidR="00A56580">
      <w:rPr>
        <w:noProof/>
      </w:rPr>
      <w:fldChar w:fldCharType="end"/>
    </w:r>
    <w:r w:rsidR="00CC1003">
      <w:fldChar w:fldCharType="end"/>
    </w:r>
    <w:r w:rsidR="00521D1E">
      <w:fldChar w:fldCharType="end"/>
    </w:r>
    <w:r w:rsidR="00B33B90"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A191" w14:textId="77777777" w:rsidR="006A0F7A" w:rsidRDefault="006A0F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E8C"/>
    <w:multiLevelType w:val="hybridMultilevel"/>
    <w:tmpl w:val="EA3A49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5327E2"/>
    <w:multiLevelType w:val="hybridMultilevel"/>
    <w:tmpl w:val="E2486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0DDC"/>
    <w:multiLevelType w:val="hybridMultilevel"/>
    <w:tmpl w:val="165C21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039285">
    <w:abstractNumId w:val="2"/>
  </w:num>
  <w:num w:numId="2" w16cid:durableId="1302809187">
    <w:abstractNumId w:val="0"/>
  </w:num>
  <w:num w:numId="3" w16cid:durableId="25575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43"/>
    <w:rsid w:val="00000216"/>
    <w:rsid w:val="00002B64"/>
    <w:rsid w:val="0002264E"/>
    <w:rsid w:val="00047BF1"/>
    <w:rsid w:val="00052E97"/>
    <w:rsid w:val="000659D1"/>
    <w:rsid w:val="000A50EE"/>
    <w:rsid w:val="001005AE"/>
    <w:rsid w:val="001202E4"/>
    <w:rsid w:val="001326AC"/>
    <w:rsid w:val="00166A28"/>
    <w:rsid w:val="001730FD"/>
    <w:rsid w:val="001872F7"/>
    <w:rsid w:val="001E5487"/>
    <w:rsid w:val="00211140"/>
    <w:rsid w:val="0030049E"/>
    <w:rsid w:val="003836BA"/>
    <w:rsid w:val="003C21DF"/>
    <w:rsid w:val="003C7EA3"/>
    <w:rsid w:val="003E7306"/>
    <w:rsid w:val="00424E83"/>
    <w:rsid w:val="00485295"/>
    <w:rsid w:val="004B5A7C"/>
    <w:rsid w:val="004C1C2A"/>
    <w:rsid w:val="004D5F85"/>
    <w:rsid w:val="00521D1E"/>
    <w:rsid w:val="00560FE0"/>
    <w:rsid w:val="005D3297"/>
    <w:rsid w:val="005E2EA4"/>
    <w:rsid w:val="005F2D66"/>
    <w:rsid w:val="006A0F7A"/>
    <w:rsid w:val="006C49DB"/>
    <w:rsid w:val="00775FCB"/>
    <w:rsid w:val="007A0E5E"/>
    <w:rsid w:val="00812043"/>
    <w:rsid w:val="0083243F"/>
    <w:rsid w:val="00881010"/>
    <w:rsid w:val="008D60D5"/>
    <w:rsid w:val="008E30A3"/>
    <w:rsid w:val="0094132D"/>
    <w:rsid w:val="00954E92"/>
    <w:rsid w:val="00957A3B"/>
    <w:rsid w:val="009E002B"/>
    <w:rsid w:val="009E408A"/>
    <w:rsid w:val="009F64CF"/>
    <w:rsid w:val="00A56580"/>
    <w:rsid w:val="00A76FB9"/>
    <w:rsid w:val="00A82CB3"/>
    <w:rsid w:val="00A91548"/>
    <w:rsid w:val="00AD68D8"/>
    <w:rsid w:val="00B003BD"/>
    <w:rsid w:val="00B20706"/>
    <w:rsid w:val="00B33B90"/>
    <w:rsid w:val="00B41064"/>
    <w:rsid w:val="00B7335D"/>
    <w:rsid w:val="00B806FC"/>
    <w:rsid w:val="00BD7179"/>
    <w:rsid w:val="00C2523C"/>
    <w:rsid w:val="00C57D23"/>
    <w:rsid w:val="00C82304"/>
    <w:rsid w:val="00C87913"/>
    <w:rsid w:val="00C92D21"/>
    <w:rsid w:val="00CA77DF"/>
    <w:rsid w:val="00CC1003"/>
    <w:rsid w:val="00D13A5E"/>
    <w:rsid w:val="00D528BA"/>
    <w:rsid w:val="00D811AA"/>
    <w:rsid w:val="00DB6A7C"/>
    <w:rsid w:val="00E0484C"/>
    <w:rsid w:val="00E36709"/>
    <w:rsid w:val="00E44F7E"/>
    <w:rsid w:val="00EA5347"/>
    <w:rsid w:val="00F00E88"/>
    <w:rsid w:val="00F265EC"/>
    <w:rsid w:val="00F805D7"/>
    <w:rsid w:val="00F8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5A142"/>
  <w15:chartTrackingRefBased/>
  <w15:docId w15:val="{EAB58C2B-F07C-44CE-9D41-3BF8D504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8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87913"/>
  </w:style>
  <w:style w:type="paragraph" w:styleId="Zpat">
    <w:name w:val="footer"/>
    <w:basedOn w:val="Normln"/>
    <w:link w:val="ZpatChar"/>
    <w:uiPriority w:val="99"/>
    <w:unhideWhenUsed/>
    <w:rsid w:val="00C8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913"/>
  </w:style>
  <w:style w:type="paragraph" w:styleId="Odstavecseseznamem">
    <w:name w:val="List Paragraph"/>
    <w:basedOn w:val="Normln"/>
    <w:uiPriority w:val="34"/>
    <w:qFormat/>
    <w:rsid w:val="00C87913"/>
    <w:pPr>
      <w:ind w:left="720"/>
      <w:contextualSpacing/>
    </w:pPr>
  </w:style>
  <w:style w:type="paragraph" w:customStyle="1" w:styleId="paragraph">
    <w:name w:val="paragraph"/>
    <w:basedOn w:val="Normln"/>
    <w:rsid w:val="00F2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rsid w:val="00F265EC"/>
  </w:style>
  <w:style w:type="character" w:customStyle="1" w:styleId="eop">
    <w:name w:val="eop"/>
    <w:rsid w:val="00F265EC"/>
  </w:style>
  <w:style w:type="character" w:customStyle="1" w:styleId="contentcontrolboundarysink">
    <w:name w:val="contentcontrolboundarysink"/>
    <w:rsid w:val="00F265EC"/>
  </w:style>
  <w:style w:type="character" w:styleId="Hypertextovodkaz">
    <w:name w:val="Hyperlink"/>
    <w:basedOn w:val="Standardnpsmoodstavce"/>
    <w:uiPriority w:val="99"/>
    <w:unhideWhenUsed/>
    <w:rsid w:val="004D5F8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D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datelna@zsmete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WEB/Logo/METEO_fakultni_zakladni_skola_logo_05_krivky_RGB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Meteorologická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Bělecký Zdeněk</dc:creator>
  <cp:keywords/>
  <dc:description/>
  <cp:lastModifiedBy>Alexandros Charalambidis</cp:lastModifiedBy>
  <cp:revision>32</cp:revision>
  <dcterms:created xsi:type="dcterms:W3CDTF">2025-07-10T07:09:00Z</dcterms:created>
  <dcterms:modified xsi:type="dcterms:W3CDTF">2025-09-11T11:45:00Z</dcterms:modified>
</cp:coreProperties>
</file>