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05"/>
        <w:tblW w:w="492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309"/>
      </w:tblGrid>
      <w:tr w:rsidR="00A66B18" w:rsidRPr="00C248A8" w:rsidTr="00CC7E65">
        <w:trPr>
          <w:trHeight w:val="161"/>
        </w:trPr>
        <w:tc>
          <w:tcPr>
            <w:tcW w:w="10310" w:type="dxa"/>
          </w:tcPr>
          <w:p w:rsidR="00A66B18" w:rsidRPr="00C248A8" w:rsidRDefault="00A66B18" w:rsidP="00CC7E65">
            <w:pPr>
              <w:pStyle w:val="Kontaktndaje"/>
              <w:rPr>
                <w:rFonts w:ascii="Calibri Light" w:hAnsi="Calibri Light" w:cs="Calibri Light"/>
                <w:color w:val="000000" w:themeColor="text1"/>
                <w:szCs w:val="24"/>
              </w:rPr>
            </w:pPr>
          </w:p>
        </w:tc>
      </w:tr>
      <w:tr w:rsidR="00615018" w:rsidRPr="00C248A8" w:rsidTr="00CC7E65">
        <w:trPr>
          <w:trHeight w:val="1611"/>
        </w:trPr>
        <w:tc>
          <w:tcPr>
            <w:tcW w:w="10310" w:type="dxa"/>
            <w:vAlign w:val="bottom"/>
          </w:tcPr>
          <w:p w:rsidR="003E24DF" w:rsidRPr="00C248A8" w:rsidRDefault="003E24DF" w:rsidP="00CC7E65">
            <w:pPr>
              <w:pStyle w:val="Kontaktndaje"/>
              <w:ind w:left="0"/>
              <w:rPr>
                <w:rFonts w:ascii="Calibri Light" w:hAnsi="Calibri Light" w:cs="Calibri Light"/>
                <w:color w:val="000000" w:themeColor="text1"/>
                <w:szCs w:val="24"/>
              </w:rPr>
            </w:pPr>
          </w:p>
        </w:tc>
      </w:tr>
    </w:tbl>
    <w:p w:rsidR="00B441C0" w:rsidRPr="00C248A8" w:rsidRDefault="00CC7E65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</w:rPr>
      </w:pPr>
      <w:r w:rsidRPr="00C248A8">
        <w:rPr>
          <w:rFonts w:ascii="Calibri Light" w:hAnsi="Calibri Light" w:cs="Calibri Light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D68E" wp14:editId="583A026A">
                <wp:simplePos x="0" y="0"/>
                <wp:positionH relativeFrom="column">
                  <wp:posOffset>182880</wp:posOffset>
                </wp:positionH>
                <wp:positionV relativeFrom="paragraph">
                  <wp:posOffset>-175260</wp:posOffset>
                </wp:positionV>
                <wp:extent cx="3440430" cy="929640"/>
                <wp:effectExtent l="19050" t="19050" r="26670" b="22860"/>
                <wp:wrapNone/>
                <wp:docPr id="18" name="Obrazec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9296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CC7E65" w:rsidRPr="00CC7E65" w:rsidRDefault="00CC7E65" w:rsidP="00CC7E65">
                            <w:pPr>
                              <w:pStyle w:val="Logo"/>
                              <w:rPr>
                                <w:rFonts w:hAnsiTheme="minorHAnsi"/>
                              </w:rPr>
                            </w:pPr>
                            <w:r w:rsidRPr="00CC7E65">
                              <w:rPr>
                                <w:rFonts w:hAnsiTheme="minorHAnsi"/>
                                <w:lang w:bidi="cs-CZ"/>
                              </w:rPr>
                              <w:t>KOŽNÍ SOUSTAVA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ED68E" id="Obrazec 61" o:spid="_x0000_s1026" style="position:absolute;left:0;text-align:left;margin-left:14.4pt;margin-top:-13.8pt;width:270.9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" filled="f" strokecolor="white [3212]" strokeweight="3pt">
                <v:stroke miterlimit="4"/>
                <v:textbox inset="1.5pt,1.5pt,1.5pt,1.5pt">
                  <w:txbxContent>
                    <w:p w:rsidR="00CC7E65" w:rsidRPr="00CC7E65" w:rsidRDefault="00CC7E65" w:rsidP="00CC7E65">
                      <w:pPr>
                        <w:pStyle w:val="Logo"/>
                        <w:rPr>
                          <w:rFonts w:hAnsiTheme="minorHAnsi"/>
                        </w:rPr>
                      </w:pPr>
                      <w:r w:rsidRPr="00CC7E65">
                        <w:rPr>
                          <w:rFonts w:hAnsiTheme="minorHAnsi"/>
                          <w:lang w:bidi="cs-CZ"/>
                        </w:rPr>
                        <w:t>KOŽNÍ SOUSTAVA</w:t>
                      </w:r>
                    </w:p>
                  </w:txbxContent>
                </v:textbox>
              </v:rect>
            </w:pict>
          </mc:Fallback>
        </mc:AlternateContent>
      </w:r>
      <w:r w:rsidR="00B441C0" w:rsidRPr="00C248A8">
        <w:rPr>
          <w:rFonts w:ascii="Calibri Light" w:hAnsi="Calibri Light" w:cs="Calibri Light"/>
          <w:color w:val="34495E"/>
        </w:rPr>
        <w:t>Kůže pokrývá tělo a </w:t>
      </w:r>
      <w:r w:rsidR="00B441C0" w:rsidRPr="00C248A8">
        <w:rPr>
          <w:rStyle w:val="Siln"/>
          <w:rFonts w:ascii="Calibri Light" w:hAnsi="Calibri Light" w:cs="Calibri Light"/>
          <w:color w:val="34495E"/>
        </w:rPr>
        <w:t>tvoří bariéru</w:t>
      </w:r>
      <w:r w:rsidR="00B441C0" w:rsidRPr="00C248A8">
        <w:rPr>
          <w:rFonts w:ascii="Calibri Light" w:hAnsi="Calibri Light" w:cs="Calibri Light"/>
          <w:color w:val="34495E"/>
        </w:rPr>
        <w:t> chránící před vlivy vnějšího prostředí. Kromě toho se podílí na </w:t>
      </w:r>
      <w:r w:rsidR="00B441C0" w:rsidRPr="00C248A8">
        <w:rPr>
          <w:rStyle w:val="Siln"/>
          <w:rFonts w:ascii="Calibri Light" w:hAnsi="Calibri Light" w:cs="Calibri Light"/>
          <w:color w:val="34495E"/>
        </w:rPr>
        <w:t>termoregulaci</w:t>
      </w:r>
      <w:r w:rsidR="00B441C0" w:rsidRPr="00C248A8">
        <w:rPr>
          <w:rFonts w:ascii="Calibri Light" w:hAnsi="Calibri Light" w:cs="Calibri Light"/>
          <w:color w:val="34495E"/>
        </w:rPr>
        <w:t> (udržování teploty) a je sídlem </w:t>
      </w:r>
      <w:r w:rsidR="00B441C0" w:rsidRPr="00C248A8">
        <w:rPr>
          <w:rStyle w:val="Siln"/>
          <w:rFonts w:ascii="Calibri Light" w:hAnsi="Calibri Light" w:cs="Calibri Light"/>
          <w:color w:val="34495E"/>
        </w:rPr>
        <w:t>hmatu</w:t>
      </w:r>
      <w:r w:rsidR="00B441C0" w:rsidRPr="00C248A8">
        <w:rPr>
          <w:rFonts w:ascii="Calibri Light" w:hAnsi="Calibri Light" w:cs="Calibri Light"/>
          <w:color w:val="34495E"/>
        </w:rPr>
        <w:t>.</w:t>
      </w:r>
    </w:p>
    <w:p w:rsidR="00B441C0" w:rsidRPr="00CC7E65" w:rsidRDefault="00B441C0" w:rsidP="00CC7E65">
      <w:pPr>
        <w:pStyle w:val="Normlnweb"/>
        <w:shd w:val="clear" w:color="auto" w:fill="FFFFFF"/>
        <w:spacing w:before="192" w:beforeAutospacing="0" w:after="24" w:afterAutospacing="0" w:line="384" w:lineRule="atLeast"/>
        <w:rPr>
          <w:rFonts w:ascii="Calibri Light" w:hAnsi="Calibri Light" w:cs="Calibri Light"/>
          <w:b/>
          <w:color w:val="34495E"/>
          <w:sz w:val="32"/>
          <w:szCs w:val="32"/>
        </w:rPr>
      </w:pPr>
      <w:r w:rsidRPr="00CC7E65">
        <w:rPr>
          <w:rFonts w:ascii="Calibri Light" w:hAnsi="Calibri Light" w:cs="Calibri Light"/>
          <w:b/>
          <w:noProof/>
          <w:color w:val="34495E"/>
          <w:sz w:val="32"/>
          <w:szCs w:val="32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élník 7" descr="stavba kůže člově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E8229" id="Obdélník 7" o:spid="_x0000_s1026" alt="stavba kůže člově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aUnP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CC7E65">
        <w:rPr>
          <w:rFonts w:ascii="Calibri Light" w:hAnsi="Calibri Light" w:cs="Calibri Light"/>
          <w:b/>
          <w:color w:val="34495E"/>
          <w:sz w:val="32"/>
          <w:szCs w:val="32"/>
        </w:rPr>
        <w:t>Stavba kůže</w:t>
      </w:r>
    </w:p>
    <w:p w:rsidR="00B441C0" w:rsidRPr="00C248A8" w:rsidRDefault="00B441C0" w:rsidP="00B441C0">
      <w:pPr>
        <w:pStyle w:val="Normlnweb"/>
        <w:shd w:val="clear" w:color="auto" w:fill="FFFFFF"/>
        <w:spacing w:before="72" w:beforeAutospacing="0" w:after="24" w:afterAutospacing="0" w:line="384" w:lineRule="atLeast"/>
        <w:rPr>
          <w:rFonts w:ascii="Calibri Light" w:hAnsi="Calibri Light" w:cs="Calibri Light"/>
          <w:color w:val="34495E"/>
        </w:rPr>
      </w:pPr>
      <w:r w:rsidRPr="00C248A8">
        <w:rPr>
          <w:rFonts w:ascii="Calibri Light" w:hAnsi="Calibri Light" w:cs="Calibri Light"/>
          <w:color w:val="34495E"/>
        </w:rPr>
        <w:t>Kůže zvnějšku dovnitř zahrnuje tyto vrstvy:</w:t>
      </w:r>
    </w:p>
    <w:p w:rsidR="00B441C0" w:rsidRPr="00C248A8" w:rsidRDefault="00B441C0" w:rsidP="00B441C0">
      <w:pPr>
        <w:numPr>
          <w:ilvl w:val="0"/>
          <w:numId w:val="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proofErr w:type="gramStart"/>
      <w:r w:rsidRPr="00C248A8">
        <w:rPr>
          <w:rStyle w:val="Siln"/>
          <w:rFonts w:ascii="Calibri Light" w:hAnsi="Calibri Light" w:cs="Calibri Light"/>
          <w:color w:val="34495E"/>
          <w:szCs w:val="24"/>
        </w:rPr>
        <w:t>pokožka</w:t>
      </w:r>
      <w:proofErr w:type="gramEnd"/>
      <w:r w:rsidR="00CC7E65">
        <w:rPr>
          <w:rFonts w:ascii="Calibri Light" w:hAnsi="Calibri Light" w:cs="Calibri Light"/>
          <w:color w:val="34495E"/>
          <w:szCs w:val="24"/>
        </w:rPr>
        <w:t> </w:t>
      </w:r>
      <w:r w:rsidRPr="00C248A8">
        <w:rPr>
          <w:rFonts w:ascii="Calibri Light" w:hAnsi="Calibri Light" w:cs="Calibri Light"/>
          <w:color w:val="34495E"/>
          <w:szCs w:val="24"/>
        </w:rPr>
        <w:t xml:space="preserve"> –</w:t>
      </w:r>
      <w:proofErr w:type="gramStart"/>
      <w:r w:rsidRPr="00C248A8">
        <w:rPr>
          <w:rFonts w:ascii="Calibri Light" w:hAnsi="Calibri Light" w:cs="Calibri Light"/>
          <w:color w:val="34495E"/>
          <w:szCs w:val="24"/>
        </w:rPr>
        <w:t>Součástí</w:t>
      </w:r>
      <w:proofErr w:type="gramEnd"/>
      <w:r w:rsidRPr="00C248A8">
        <w:rPr>
          <w:rFonts w:ascii="Calibri Light" w:hAnsi="Calibri Light" w:cs="Calibri Light"/>
          <w:color w:val="34495E"/>
          <w:szCs w:val="24"/>
        </w:rPr>
        <w:t xml:space="preserve"> pokožky je </w:t>
      </w:r>
      <w:r w:rsidRPr="00C248A8">
        <w:rPr>
          <w:rStyle w:val="Siln"/>
          <w:rFonts w:ascii="Calibri Light" w:hAnsi="Calibri Light" w:cs="Calibri Light"/>
          <w:color w:val="34495E"/>
          <w:szCs w:val="24"/>
        </w:rPr>
        <w:t>pigment</w:t>
      </w:r>
      <w:r w:rsidRPr="00C248A8">
        <w:rPr>
          <w:rFonts w:ascii="Calibri Light" w:hAnsi="Calibri Light" w:cs="Calibri Light"/>
          <w:color w:val="34495E"/>
          <w:szCs w:val="24"/>
        </w:rPr>
        <w:t xml:space="preserve">, který chrání kůži před zářením a zodpovídá za její zbarvení. </w:t>
      </w:r>
    </w:p>
    <w:p w:rsidR="00B64A72" w:rsidRPr="00C248A8" w:rsidRDefault="00B64A72" w:rsidP="00CC7E65">
      <w:p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C248A8">
        <w:rPr>
          <w:rFonts w:ascii="Calibri Light" w:hAnsi="Calibri Light" w:cs="Calibri Light"/>
          <w:color w:val="54595F"/>
          <w:szCs w:val="24"/>
          <w:shd w:val="clear" w:color="auto" w:fill="FFFFFF"/>
        </w:rPr>
        <w:t xml:space="preserve"> tvořená několika vrstvami kožních buněk; neobsahuje cévy. Buňky pokožky připomínají dlaždice naskládané v několika vrstvách na sobě. Ve spodních částech pokožky se tyto dlaždice neustále dělí a vytlačují buňky nad sebou blíže k povrchu. Postupem do horních vrstev pokožky dlaždice postupně rohovatí, odumírají a odlupují se. Tím dochází k </w:t>
      </w:r>
      <w:r w:rsidRPr="00CC7E65">
        <w:rPr>
          <w:rFonts w:ascii="Calibri Light" w:hAnsi="Calibri Light" w:cs="Calibri Light"/>
          <w:b/>
          <w:color w:val="54595F"/>
          <w:szCs w:val="24"/>
          <w:shd w:val="clear" w:color="auto" w:fill="FFFFFF"/>
        </w:rPr>
        <w:t>plynulé obměně pokožky</w:t>
      </w:r>
      <w:r w:rsidRPr="00C248A8">
        <w:rPr>
          <w:rFonts w:ascii="Calibri Light" w:hAnsi="Calibri Light" w:cs="Calibri Light"/>
          <w:color w:val="54595F"/>
          <w:szCs w:val="24"/>
          <w:shd w:val="clear" w:color="auto" w:fill="FFFFFF"/>
        </w:rPr>
        <w:t>. Přibližně každé 3 týdny dochází ke kompletní obměně pokožky. Z kůže se za celý lidský život oloupe asi 20kg mrtvých buněk.</w:t>
      </w:r>
    </w:p>
    <w:p w:rsidR="00B64A72" w:rsidRPr="00C248A8" w:rsidRDefault="00B64A72" w:rsidP="00CC7E65">
      <w:p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</w:p>
    <w:p w:rsidR="00B441C0" w:rsidRPr="00C248A8" w:rsidRDefault="00B441C0" w:rsidP="00B441C0">
      <w:pPr>
        <w:numPr>
          <w:ilvl w:val="0"/>
          <w:numId w:val="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C248A8">
        <w:rPr>
          <w:rStyle w:val="Siln"/>
          <w:rFonts w:ascii="Calibri Light" w:hAnsi="Calibri Light" w:cs="Calibri Light"/>
          <w:color w:val="34495E"/>
          <w:szCs w:val="24"/>
        </w:rPr>
        <w:t>škára</w:t>
      </w:r>
      <w:r w:rsidR="00CC7E65">
        <w:rPr>
          <w:rFonts w:ascii="Calibri Light" w:hAnsi="Calibri Light" w:cs="Calibri Light"/>
          <w:color w:val="34495E"/>
          <w:szCs w:val="24"/>
        </w:rPr>
        <w:t> </w:t>
      </w:r>
      <w:r w:rsidRPr="00C248A8">
        <w:rPr>
          <w:rFonts w:ascii="Calibri Light" w:hAnsi="Calibri Light" w:cs="Calibri Light"/>
          <w:color w:val="34495E"/>
          <w:szCs w:val="24"/>
        </w:rPr>
        <w:t>– Zejména z vaziva, obsahuje </w:t>
      </w:r>
      <w:r w:rsidRPr="00C248A8">
        <w:rPr>
          <w:rStyle w:val="Siln"/>
          <w:rFonts w:ascii="Calibri Light" w:hAnsi="Calibri Light" w:cs="Calibri Light"/>
          <w:color w:val="34495E"/>
          <w:szCs w:val="24"/>
        </w:rPr>
        <w:t>mazové a potní žlázy</w:t>
      </w:r>
      <w:r w:rsidRPr="00C248A8">
        <w:rPr>
          <w:rFonts w:ascii="Calibri Light" w:hAnsi="Calibri Light" w:cs="Calibri Light"/>
          <w:color w:val="34495E"/>
          <w:szCs w:val="24"/>
        </w:rPr>
        <w:t>, </w:t>
      </w:r>
      <w:r w:rsidRPr="00C248A8">
        <w:rPr>
          <w:rStyle w:val="Siln"/>
          <w:rFonts w:ascii="Calibri Light" w:hAnsi="Calibri Light" w:cs="Calibri Light"/>
          <w:color w:val="34495E"/>
          <w:szCs w:val="24"/>
        </w:rPr>
        <w:t>hmatová tělíska</w:t>
      </w:r>
      <w:r w:rsidRPr="00C248A8">
        <w:rPr>
          <w:rFonts w:ascii="Calibri Light" w:hAnsi="Calibri Light" w:cs="Calibri Light"/>
          <w:color w:val="34495E"/>
          <w:szCs w:val="24"/>
        </w:rPr>
        <w:t> a </w:t>
      </w:r>
      <w:r w:rsidRPr="00C248A8">
        <w:rPr>
          <w:rStyle w:val="Siln"/>
          <w:rFonts w:ascii="Calibri Light" w:hAnsi="Calibri Light" w:cs="Calibri Light"/>
          <w:color w:val="34495E"/>
          <w:szCs w:val="24"/>
        </w:rPr>
        <w:t>cévy</w:t>
      </w:r>
      <w:r w:rsidRPr="00C248A8">
        <w:rPr>
          <w:rFonts w:ascii="Calibri Light" w:hAnsi="Calibri Light" w:cs="Calibri Light"/>
          <w:color w:val="34495E"/>
          <w:szCs w:val="24"/>
        </w:rPr>
        <w:t>, průchod krve cévami přímo ovlivňuje termoregulaci (udržování teploty těla).</w:t>
      </w:r>
      <w:r w:rsidR="00B64A72" w:rsidRPr="00C248A8">
        <w:rPr>
          <w:rFonts w:ascii="Calibri Light" w:hAnsi="Calibri Light" w:cs="Calibri Light"/>
          <w:color w:val="34495E"/>
          <w:szCs w:val="24"/>
        </w:rPr>
        <w:t xml:space="preserve"> </w:t>
      </w:r>
      <w:r w:rsidR="00B64A72" w:rsidRPr="00C248A8">
        <w:rPr>
          <w:rFonts w:ascii="Calibri Light" w:hAnsi="Calibri Light" w:cs="Calibri Light"/>
          <w:color w:val="54595F"/>
          <w:szCs w:val="24"/>
          <w:shd w:val="clear" w:color="auto" w:fill="FFFFFF"/>
        </w:rPr>
        <w:t>Tato vrstva rozhoduje o pružnosti, mechanické odolnosti a pevnosti kůže. Součástí škáry jsou nervová zakončení, díky kterým vnímáme teplo, chlad a bolest. Vedle nervů obsahuje škára i jemné cévy důležité pro regulaci tepla a imunitní buňky zajišťující ochranu.</w:t>
      </w:r>
    </w:p>
    <w:p w:rsidR="00BB2BCA" w:rsidRPr="00BB2BCA" w:rsidRDefault="00C146F1" w:rsidP="00BB2BCA">
      <w:pPr>
        <w:pStyle w:val="Bezmezer"/>
        <w:rPr>
          <w:rFonts w:ascii="Calibri Light" w:hAnsi="Calibri Light"/>
        </w:rPr>
      </w:pPr>
      <w:r w:rsidRPr="00BB2BCA">
        <w:rPr>
          <w:rFonts w:ascii="Calibri Light" w:hAnsi="Calibri Light"/>
          <w:szCs w:val="24"/>
        </w:rPr>
        <w:drawing>
          <wp:anchor distT="0" distB="0" distL="114300" distR="114300" simplePos="0" relativeHeight="251660288" behindDoc="1" locked="0" layoutInCell="1" allowOverlap="1" wp14:anchorId="2C77D4E7" wp14:editId="0C2F6E46">
            <wp:simplePos x="0" y="0"/>
            <wp:positionH relativeFrom="margin">
              <wp:posOffset>1249680</wp:posOffset>
            </wp:positionH>
            <wp:positionV relativeFrom="paragraph">
              <wp:posOffset>417830</wp:posOffset>
            </wp:positionV>
            <wp:extent cx="5730240" cy="3513692"/>
            <wp:effectExtent l="0" t="0" r="3810" b="0"/>
            <wp:wrapTight wrapText="bothSides">
              <wp:wrapPolygon edited="0">
                <wp:start x="0" y="0"/>
                <wp:lineTo x="0" y="21432"/>
                <wp:lineTo x="21543" y="21432"/>
                <wp:lineTo x="21543" y="0"/>
                <wp:lineTo x="0" y="0"/>
              </wp:wrapPolygon>
            </wp:wrapTight>
            <wp:docPr id="10" name="Obrázek 10" descr="Anatomie pokožky lidského tě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tomie pokožky lidského tě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61" cy="35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BCA" w:rsidRPr="00BB2BCA">
        <w:rPr>
          <w:rFonts w:ascii="Calibri Light" w:hAnsi="Calibri Light"/>
        </w:rPr>
        <w:t>Druhá vrstva pokožky se skládá z bílkovin, včetně kolagenu a elastinu. Kolagen, jenž tvoří 80 % struktury vaší pokožky, jí dodává pevnost a sílu. Elastin zajišťuje zase pružnost a pomáhá pokožce, aby zůstala pevná.</w:t>
      </w:r>
    </w:p>
    <w:p w:rsidR="00B64A72" w:rsidRPr="00C248A8" w:rsidRDefault="00B64A72" w:rsidP="00CC7E65">
      <w:p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</w:p>
    <w:p w:rsidR="00B441C0" w:rsidRPr="00C248A8" w:rsidRDefault="00B441C0" w:rsidP="00B441C0">
      <w:pPr>
        <w:numPr>
          <w:ilvl w:val="0"/>
          <w:numId w:val="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C248A8">
        <w:rPr>
          <w:rStyle w:val="Siln"/>
          <w:rFonts w:ascii="Calibri Light" w:hAnsi="Calibri Light" w:cs="Calibri Light"/>
          <w:color w:val="34495E"/>
          <w:szCs w:val="24"/>
        </w:rPr>
        <w:t>podkožní vazivo</w:t>
      </w:r>
      <w:r w:rsidR="00CC7E65">
        <w:rPr>
          <w:rFonts w:ascii="Calibri Light" w:hAnsi="Calibri Light" w:cs="Calibri Light"/>
          <w:color w:val="34495E"/>
          <w:szCs w:val="24"/>
        </w:rPr>
        <w:t> </w:t>
      </w:r>
      <w:r w:rsidRPr="00C248A8">
        <w:rPr>
          <w:rFonts w:ascii="Calibri Light" w:hAnsi="Calibri Light" w:cs="Calibri Light"/>
          <w:color w:val="34495E"/>
          <w:szCs w:val="24"/>
        </w:rPr>
        <w:t xml:space="preserve"> – Obsahuje tukovou tkáň, slouží jako tepelná izolace.</w:t>
      </w:r>
    </w:p>
    <w:p w:rsidR="00C146F1" w:rsidRDefault="00B441C0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C248A8">
        <w:rPr>
          <w:rFonts w:ascii="Calibri Light" w:hAnsi="Calibri Light" w:cs="Calibri Light"/>
          <w:color w:val="34495E"/>
        </w:rPr>
        <w:t xml:space="preserve">Pro stavbu kůže jsou důležité </w:t>
      </w:r>
    </w:p>
    <w:p w:rsidR="00C146F1" w:rsidRDefault="00C146F1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</w:p>
    <w:p w:rsidR="00C146F1" w:rsidRDefault="00C146F1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</w:p>
    <w:p w:rsidR="0063171A" w:rsidRDefault="0063171A" w:rsidP="0063171A"/>
    <w:p w:rsidR="0063171A" w:rsidRDefault="0063171A" w:rsidP="0063171A"/>
    <w:p w:rsidR="0063171A" w:rsidRDefault="0063171A" w:rsidP="0063171A"/>
    <w:p w:rsidR="0063171A" w:rsidRDefault="0063171A" w:rsidP="0063171A"/>
    <w:p w:rsidR="00B441C0" w:rsidRPr="0063171A" w:rsidRDefault="00B441C0" w:rsidP="0063171A">
      <w:pPr>
        <w:rPr>
          <w:rFonts w:ascii="Calibri Light" w:hAnsi="Calibri Light" w:cs="Calibri Light"/>
        </w:rPr>
      </w:pPr>
      <w:r w:rsidRPr="0063171A">
        <w:rPr>
          <w:rFonts w:ascii="Calibri Light" w:hAnsi="Calibri Light" w:cs="Calibri Light"/>
        </w:rPr>
        <w:t>např. proteiny </w:t>
      </w:r>
      <w:r w:rsidRPr="0063171A">
        <w:rPr>
          <w:rStyle w:val="Siln"/>
          <w:rFonts w:ascii="Calibri Light" w:hAnsi="Calibri Light" w:cs="Calibri Light"/>
          <w:color w:val="34495E"/>
          <w:szCs w:val="24"/>
        </w:rPr>
        <w:t>kolagen</w:t>
      </w:r>
      <w:r w:rsidRPr="0063171A">
        <w:rPr>
          <w:rFonts w:ascii="Calibri Light" w:hAnsi="Calibri Light" w:cs="Calibri Light"/>
        </w:rPr>
        <w:t> a </w:t>
      </w:r>
      <w:r w:rsidRPr="0063171A">
        <w:rPr>
          <w:rStyle w:val="Siln"/>
          <w:rFonts w:ascii="Calibri Light" w:hAnsi="Calibri Light" w:cs="Calibri Light"/>
          <w:color w:val="34495E"/>
          <w:szCs w:val="24"/>
        </w:rPr>
        <w:t>keratin</w:t>
      </w:r>
      <w:r w:rsidRPr="0063171A">
        <w:rPr>
          <w:rFonts w:ascii="Calibri Light" w:hAnsi="Calibri Light" w:cs="Calibri Light"/>
        </w:rPr>
        <w:t>.</w:t>
      </w:r>
      <w:bookmarkStart w:id="0" w:name="_GoBack"/>
      <w:bookmarkEnd w:id="0"/>
    </w:p>
    <w:p w:rsidR="00B64A72" w:rsidRPr="0063171A" w:rsidRDefault="00BB2BCA" w:rsidP="0063171A">
      <w:pPr>
        <w:rPr>
          <w:rFonts w:ascii="Calibri Light" w:hAnsi="Calibri Light" w:cs="Calibri Light"/>
          <w:color w:val="54595F"/>
          <w:shd w:val="clear" w:color="auto" w:fill="FFFFFF"/>
        </w:rPr>
      </w:pPr>
      <w:r w:rsidRPr="0063171A">
        <w:rPr>
          <w:rFonts w:ascii="Calibri Light" w:hAnsi="Calibri Light" w:cs="Calibri Light"/>
          <w:color w:val="54595F"/>
          <w:shd w:val="clear" w:color="auto" w:fill="FFFFFF"/>
        </w:rPr>
        <w:t>-</w:t>
      </w:r>
      <w:r w:rsidR="00B64A72" w:rsidRPr="0063171A">
        <w:rPr>
          <w:rFonts w:ascii="Calibri Light" w:hAnsi="Calibri Light" w:cs="Calibri Light"/>
          <w:color w:val="54595F"/>
          <w:shd w:val="clear" w:color="auto" w:fill="FFFFFF"/>
        </w:rPr>
        <w:t>tvořená řídkým vazivem</w:t>
      </w:r>
      <w:r w:rsidRPr="0063171A">
        <w:rPr>
          <w:rFonts w:ascii="Calibri Light" w:hAnsi="Calibri Light" w:cs="Calibri Light"/>
          <w:color w:val="54595F"/>
          <w:shd w:val="clear" w:color="auto" w:fill="FFFFFF"/>
        </w:rPr>
        <w:t>.</w:t>
      </w:r>
      <w:r w:rsidR="00B64A72" w:rsidRPr="0063171A">
        <w:rPr>
          <w:rFonts w:ascii="Calibri Light" w:hAnsi="Calibri Light" w:cs="Calibri Light"/>
          <w:color w:val="54595F"/>
          <w:shd w:val="clear" w:color="auto" w:fill="FFFFFF"/>
        </w:rPr>
        <w:t xml:space="preserve"> V tukové tkáni si organismus uchovává přebytky energie. Počet tukových buněk v podkoží je stejný, ať už hubneme, nebo naopak přibíráme na váze. Buňky mají schopnost výrazně měnit svůj objem.</w:t>
      </w:r>
    </w:p>
    <w:p w:rsidR="00CC7E65" w:rsidRPr="0063171A" w:rsidRDefault="00CC7E65" w:rsidP="00C146F1">
      <w:pPr>
        <w:rPr>
          <w:rFonts w:ascii="Calibri Light" w:hAnsi="Calibri Light" w:cs="Calibri Light"/>
        </w:rPr>
      </w:pPr>
      <w:r w:rsidRPr="0063171A">
        <w:rPr>
          <w:rFonts w:ascii="Calibri Light" w:hAnsi="Calibri Light" w:cs="Calibri Light"/>
        </w:rPr>
        <w:t>Potní žlázy tvoří pot, který při vypařování způsobuje ochlazování kůže</w:t>
      </w:r>
      <w:r w:rsidR="00BB2BCA" w:rsidRPr="0063171A">
        <w:rPr>
          <w:rFonts w:ascii="Calibri Light" w:hAnsi="Calibri Light" w:cs="Calibri Light"/>
        </w:rPr>
        <w:t xml:space="preserve"> (endokrinní)</w:t>
      </w:r>
      <w:r w:rsidRPr="0063171A">
        <w:rPr>
          <w:rFonts w:ascii="Calibri Light" w:hAnsi="Calibri Light" w:cs="Calibri Light"/>
        </w:rPr>
        <w:t>. Některé kožní žlázy (např. v podpaží, v okolí pohlavních orgánů) vylučují zásaditý sekret, který slouží k pachové komunikaci</w:t>
      </w:r>
      <w:r w:rsidR="00BB2BCA" w:rsidRPr="0063171A">
        <w:rPr>
          <w:rFonts w:ascii="Calibri Light" w:hAnsi="Calibri Light" w:cs="Calibri Light"/>
        </w:rPr>
        <w:t xml:space="preserve"> (apokrinní)</w:t>
      </w:r>
      <w:r w:rsidRPr="0063171A">
        <w:rPr>
          <w:rFonts w:ascii="Calibri Light" w:hAnsi="Calibri Light" w:cs="Calibri Light"/>
        </w:rPr>
        <w:t>.</w:t>
      </w:r>
    </w:p>
    <w:p w:rsidR="00B64A72" w:rsidRPr="0063171A" w:rsidRDefault="00BB2BCA" w:rsidP="00BB2BCA">
      <w:pPr>
        <w:rPr>
          <w:rFonts w:ascii="Calibri Light" w:hAnsi="Calibri Light" w:cs="Calibri Light"/>
        </w:rPr>
      </w:pPr>
      <w:r w:rsidRPr="0063171A">
        <w:rPr>
          <w:rFonts w:ascii="Calibri Light" w:eastAsia="Times New Roman" w:hAnsi="Calibri Light" w:cs="Calibri Light"/>
          <w:noProof/>
          <w:color w:val="34495E"/>
          <w:kern w:val="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1CCB52D" wp14:editId="454F37FE">
            <wp:simplePos x="0" y="0"/>
            <wp:positionH relativeFrom="column">
              <wp:posOffset>5311775</wp:posOffset>
            </wp:positionH>
            <wp:positionV relativeFrom="paragraph">
              <wp:posOffset>305435</wp:posOffset>
            </wp:positionV>
            <wp:extent cx="1185545" cy="1699260"/>
            <wp:effectExtent l="0" t="0" r="0" b="0"/>
            <wp:wrapTight wrapText="bothSides">
              <wp:wrapPolygon edited="0">
                <wp:start x="0" y="0"/>
                <wp:lineTo x="0" y="21309"/>
                <wp:lineTo x="21172" y="21309"/>
                <wp:lineTo x="21172" y="0"/>
                <wp:lineTo x="0" y="0"/>
              </wp:wrapPolygon>
            </wp:wrapTight>
            <wp:docPr id="11" name="Obrázek 11" descr="https://www.umimeto.org/asset/system/uf/img/zadani-biologie/soustava_kuze/purk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mimeto.org/asset/system/uf/img/zadani-biologie/soustava_kuze/purkyne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A72" w:rsidRPr="0063171A">
        <w:rPr>
          <w:rFonts w:ascii="Calibri Light" w:hAnsi="Calibri Light" w:cs="Calibri Light"/>
        </w:rPr>
        <w:t>Kůže během našeho života vykazuje poměrně zásadní změny.</w:t>
      </w:r>
    </w:p>
    <w:p w:rsidR="00C248A8" w:rsidRPr="00C248A8" w:rsidRDefault="00C248A8" w:rsidP="00BB2BCA">
      <w:pPr>
        <w:shd w:val="clear" w:color="auto" w:fill="FFFFFF"/>
        <w:spacing w:before="0" w:after="0"/>
        <w:ind w:left="0" w:right="0"/>
        <w:jc w:val="right"/>
        <w:rPr>
          <w:rFonts w:ascii="Calibri Light" w:eastAsia="Times New Roman" w:hAnsi="Calibri Light" w:cs="Calibri Light"/>
          <w:color w:val="34495E"/>
          <w:kern w:val="0"/>
          <w:szCs w:val="24"/>
          <w:lang w:eastAsia="cs-CZ"/>
        </w:rPr>
      </w:pPr>
      <w:r w:rsidRPr="00C248A8">
        <w:rPr>
          <w:rFonts w:ascii="Calibri Light" w:eastAsia="Times New Roman" w:hAnsi="Calibri Light" w:cs="Calibri Light"/>
          <w:color w:val="34495E"/>
          <w:kern w:val="0"/>
          <w:szCs w:val="24"/>
          <w:lang w:eastAsia="cs-CZ"/>
        </w:rPr>
        <w:t>Základní tvary papilárních linií na bříšcích prstů popsal český vědec:</w:t>
      </w:r>
    </w:p>
    <w:p w:rsidR="00C248A8" w:rsidRPr="00C248A8" w:rsidRDefault="00C248A8" w:rsidP="00C248A8">
      <w:pPr>
        <w:shd w:val="clear" w:color="auto" w:fill="FFFFFF"/>
        <w:spacing w:before="0" w:after="0"/>
        <w:ind w:left="0" w:right="0"/>
        <w:rPr>
          <w:rFonts w:ascii="Calibri Light" w:eastAsia="Times New Roman" w:hAnsi="Calibri Light" w:cs="Calibri Light"/>
          <w:color w:val="34495E"/>
          <w:kern w:val="0"/>
          <w:szCs w:val="24"/>
          <w:lang w:eastAsia="cs-CZ"/>
        </w:rPr>
      </w:pPr>
    </w:p>
    <w:p w:rsidR="00C248A8" w:rsidRPr="00BB2BCA" w:rsidRDefault="00C248A8" w:rsidP="00BB2BCA">
      <w:pPr>
        <w:shd w:val="clear" w:color="auto" w:fill="FFFFFF"/>
        <w:spacing w:before="0" w:after="0"/>
        <w:ind w:left="0" w:right="0"/>
        <w:jc w:val="right"/>
        <w:rPr>
          <w:rFonts w:ascii="Calibri Light" w:eastAsia="Times New Roman" w:hAnsi="Calibri Light" w:cs="Calibri Light"/>
          <w:i/>
          <w:color w:val="34495E"/>
          <w:kern w:val="0"/>
          <w:szCs w:val="24"/>
          <w:lang w:eastAsia="cs-CZ"/>
        </w:rPr>
      </w:pPr>
      <w:r w:rsidRPr="00BB2BCA">
        <w:rPr>
          <w:rFonts w:ascii="Calibri Light" w:eastAsia="Times New Roman" w:hAnsi="Calibri Light" w:cs="Calibri Light"/>
          <w:i/>
          <w:color w:val="34495E"/>
          <w:kern w:val="0"/>
          <w:szCs w:val="24"/>
          <w:lang w:eastAsia="cs-CZ"/>
        </w:rPr>
        <w:t>Jan Evangelista Purkyně</w:t>
      </w:r>
    </w:p>
    <w:p w:rsidR="00BB2BCA" w:rsidRDefault="00C248A8" w:rsidP="00BB2BCA">
      <w:pPr>
        <w:shd w:val="clear" w:color="auto" w:fill="FFFFFF"/>
        <w:spacing w:before="0" w:after="0"/>
        <w:ind w:left="0" w:right="0"/>
        <w:jc w:val="center"/>
        <w:rPr>
          <w:rFonts w:ascii="Calibri Light" w:eastAsia="Times New Roman" w:hAnsi="Calibri Light" w:cs="Calibri Light"/>
          <w:color w:val="FFFFFF"/>
          <w:kern w:val="0"/>
          <w:szCs w:val="24"/>
          <w:lang w:eastAsia="cs-CZ"/>
        </w:rPr>
      </w:pPr>
      <w:r w:rsidRPr="00C248A8">
        <w:rPr>
          <w:rFonts w:ascii="Calibri Light" w:eastAsia="Times New Roman" w:hAnsi="Calibri Light" w:cs="Calibri Light"/>
          <w:color w:val="34495E"/>
          <w:kern w:val="0"/>
          <w:szCs w:val="24"/>
          <w:lang w:eastAsia="cs-CZ"/>
        </w:rPr>
        <w:t> </w:t>
      </w:r>
      <w:r w:rsidRPr="00C248A8">
        <w:rPr>
          <w:rFonts w:ascii="Calibri Light" w:eastAsia="Times New Roman" w:hAnsi="Calibri Light" w:cs="Calibri Light"/>
          <w:color w:val="FFFFFF"/>
          <w:kern w:val="0"/>
          <w:szCs w:val="24"/>
          <w:lang w:eastAsia="cs-CZ"/>
        </w:rPr>
        <w:t>Jan Evangelista Purkyně</w:t>
      </w:r>
    </w:p>
    <w:p w:rsidR="00B441C0" w:rsidRPr="00BB2BCA" w:rsidRDefault="00B441C0" w:rsidP="00BB2BCA">
      <w:pPr>
        <w:shd w:val="clear" w:color="auto" w:fill="FFFFFF"/>
        <w:spacing w:before="0" w:after="0"/>
        <w:ind w:left="0" w:right="0"/>
        <w:jc w:val="center"/>
        <w:rPr>
          <w:rFonts w:ascii="Calibri Light" w:hAnsi="Calibri Light" w:cs="Calibri Light"/>
          <w:b/>
          <w:color w:val="34495E"/>
          <w:szCs w:val="24"/>
        </w:rPr>
      </w:pPr>
      <w:r w:rsidRPr="00BB2BCA">
        <w:rPr>
          <w:rFonts w:ascii="Calibri Light" w:hAnsi="Calibri Light" w:cs="Calibri Light"/>
          <w:b/>
          <w:color w:val="34495E"/>
          <w:szCs w:val="24"/>
        </w:rPr>
        <w:t>Onemocnění a poruchy kůže</w:t>
      </w:r>
    </w:p>
    <w:p w:rsidR="00B441C0" w:rsidRPr="00C248A8" w:rsidRDefault="00B441C0" w:rsidP="00B441C0">
      <w:pPr>
        <w:pStyle w:val="Normlnweb"/>
        <w:shd w:val="clear" w:color="auto" w:fill="FFFFFF"/>
        <w:spacing w:before="72" w:beforeAutospacing="0" w:after="24" w:afterAutospacing="0" w:line="384" w:lineRule="atLeast"/>
        <w:rPr>
          <w:rFonts w:ascii="Calibri Light" w:hAnsi="Calibri Light" w:cs="Calibri Light"/>
          <w:color w:val="34495E"/>
        </w:rPr>
      </w:pPr>
      <w:r w:rsidRPr="00C248A8">
        <w:rPr>
          <w:rFonts w:ascii="Calibri Light" w:hAnsi="Calibri Light" w:cs="Calibri Light"/>
          <w:color w:val="34495E"/>
        </w:rPr>
        <w:t>Mezi poranění kůže náleží např. odřeniny či popáleniny. Mezi kožní choroby náleží kupř. bradavice, akné, mykózy či různé nádory (ty lze obvykle na povrchu těla snadno objevit a léčit).</w:t>
      </w:r>
    </w:p>
    <w:p w:rsidR="00B441C0" w:rsidRPr="00C248A8" w:rsidRDefault="00B441C0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C248A8">
        <w:rPr>
          <w:rFonts w:ascii="Calibri Light" w:hAnsi="Calibri Light" w:cs="Calibri Light"/>
          <w:color w:val="34495E"/>
        </w:rPr>
        <w:t>UV záření umožňuje průběh reakce, která vede ke vzniku </w:t>
      </w:r>
      <w:r w:rsidRPr="00C248A8">
        <w:rPr>
          <w:rStyle w:val="Siln"/>
          <w:rFonts w:ascii="Calibri Light" w:hAnsi="Calibri Light" w:cs="Calibri Light"/>
          <w:color w:val="34495E"/>
        </w:rPr>
        <w:t>vitaminu D</w:t>
      </w:r>
      <w:r w:rsidRPr="00C248A8">
        <w:rPr>
          <w:rFonts w:ascii="Calibri Light" w:hAnsi="Calibri Light" w:cs="Calibri Light"/>
          <w:color w:val="34495E"/>
        </w:rPr>
        <w:t> v těle. </w:t>
      </w:r>
      <w:r w:rsidRPr="00C248A8">
        <w:rPr>
          <w:rStyle w:val="Siln"/>
          <w:rFonts w:ascii="Calibri Light" w:hAnsi="Calibri Light" w:cs="Calibri Light"/>
          <w:color w:val="34495E"/>
        </w:rPr>
        <w:t>Nadbytek UV záření však kůži poškozuje</w:t>
      </w:r>
      <w:r w:rsidRPr="00C248A8">
        <w:rPr>
          <w:rFonts w:ascii="Calibri Light" w:hAnsi="Calibri Light" w:cs="Calibri Light"/>
          <w:color w:val="34495E"/>
        </w:rPr>
        <w:t> a může vést k</w:t>
      </w:r>
      <w:r w:rsidR="00B64A72" w:rsidRPr="00C248A8">
        <w:rPr>
          <w:rFonts w:ascii="Calibri Light" w:hAnsi="Calibri Light" w:cs="Calibri Light"/>
          <w:color w:val="34495E"/>
        </w:rPr>
        <w:t> rakovině kůže.</w:t>
      </w:r>
    </w:p>
    <w:p w:rsidR="00B64A72" w:rsidRPr="00C248A8" w:rsidRDefault="00B64A72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</w:p>
    <w:p w:rsidR="00B441C0" w:rsidRPr="00C248A8" w:rsidRDefault="00B441C0" w:rsidP="00B441C0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 w:rsidRPr="00C248A8">
        <w:rPr>
          <w:rFonts w:ascii="Calibri Light" w:hAnsi="Calibri Light" w:cs="Calibri Light"/>
          <w:color w:val="34495E"/>
          <w:sz w:val="24"/>
          <w:szCs w:val="24"/>
        </w:rPr>
        <w:t>Kožní deriváty</w:t>
      </w:r>
    </w:p>
    <w:p w:rsidR="00B441C0" w:rsidRPr="00C248A8" w:rsidRDefault="00B441C0" w:rsidP="00B441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C248A8">
        <w:rPr>
          <w:rStyle w:val="Siln"/>
          <w:rFonts w:ascii="Calibri Light" w:hAnsi="Calibri Light" w:cs="Calibri Light"/>
          <w:color w:val="34495E"/>
        </w:rPr>
        <w:t>Vlasy</w:t>
      </w:r>
      <w:r w:rsidRPr="00C248A8">
        <w:rPr>
          <w:rFonts w:ascii="Calibri Light" w:hAnsi="Calibri Light" w:cs="Calibri Light"/>
          <w:color w:val="34495E"/>
        </w:rPr>
        <w:t>, </w:t>
      </w:r>
      <w:r w:rsidRPr="00C248A8">
        <w:rPr>
          <w:rStyle w:val="Siln"/>
          <w:rFonts w:ascii="Calibri Light" w:hAnsi="Calibri Light" w:cs="Calibri Light"/>
          <w:color w:val="34495E"/>
        </w:rPr>
        <w:t>chlupy</w:t>
      </w:r>
      <w:r w:rsidRPr="00C248A8">
        <w:rPr>
          <w:rFonts w:ascii="Calibri Light" w:hAnsi="Calibri Light" w:cs="Calibri Light"/>
          <w:color w:val="34495E"/>
        </w:rPr>
        <w:t>, </w:t>
      </w:r>
      <w:r w:rsidRPr="00C248A8">
        <w:rPr>
          <w:rStyle w:val="Siln"/>
          <w:rFonts w:ascii="Calibri Light" w:hAnsi="Calibri Light" w:cs="Calibri Light"/>
          <w:color w:val="34495E"/>
        </w:rPr>
        <w:t>nehty</w:t>
      </w:r>
      <w:r w:rsidRPr="00C248A8">
        <w:rPr>
          <w:rFonts w:ascii="Calibri Light" w:hAnsi="Calibri Light" w:cs="Calibri Light"/>
          <w:color w:val="34495E"/>
        </w:rPr>
        <w:t>, ale i </w:t>
      </w:r>
      <w:r w:rsidRPr="00C248A8">
        <w:rPr>
          <w:rStyle w:val="Siln"/>
          <w:rFonts w:ascii="Calibri Light" w:hAnsi="Calibri Light" w:cs="Calibri Light"/>
          <w:color w:val="34495E"/>
        </w:rPr>
        <w:t>mléčné žlázy</w:t>
      </w:r>
      <w:r w:rsidRPr="00C248A8">
        <w:rPr>
          <w:rFonts w:ascii="Calibri Light" w:hAnsi="Calibri Light" w:cs="Calibri Light"/>
          <w:color w:val="34495E"/>
        </w:rPr>
        <w:t> jsou odvozené z kůže.</w:t>
      </w:r>
    </w:p>
    <w:p w:rsidR="00B441C0" w:rsidRPr="00C248A8" w:rsidRDefault="009944C3" w:rsidP="00222B24">
      <w:pPr>
        <w:shd w:val="clear" w:color="auto" w:fill="FFFFFF"/>
        <w:spacing w:before="100" w:beforeAutospacing="1" w:after="100" w:afterAutospacing="1" w:line="312" w:lineRule="atLeast"/>
        <w:ind w:left="0" w:right="0"/>
        <w:outlineLvl w:val="0"/>
        <w:rPr>
          <w:rFonts w:ascii="Calibri Light" w:eastAsia="Times New Roman" w:hAnsi="Calibri Light" w:cs="Calibri Light"/>
          <w:b/>
          <w:bCs/>
          <w:color w:val="34495E"/>
          <w:kern w:val="36"/>
          <w:szCs w:val="24"/>
          <w:lang w:eastAsia="cs-CZ"/>
        </w:rPr>
      </w:pPr>
      <w:r w:rsidRPr="00BB2BCA">
        <w:rPr>
          <w:rFonts w:ascii="Calibri Light" w:hAnsi="Calibri Light" w:cs="Calibri Light"/>
          <w:b/>
          <w:szCs w:val="24"/>
        </w:rPr>
        <w:t>VÍŠ, ŽE…?</w:t>
      </w:r>
      <w:r w:rsidRPr="00C248A8">
        <w:rPr>
          <w:rFonts w:ascii="Calibri Light" w:hAnsi="Calibri Light" w:cs="Calibri Light"/>
          <w:szCs w:val="24"/>
        </w:rPr>
        <w:t xml:space="preserve"> ● Nejcitlivějšími místy na kůži jsou oční víčka, rty, tváře a předloktí. Nejméně citlivá je kůže na zádech. ● Každý člověk má charakteristický otisk prstu. Této jedinečnosti se využívá v kriminalistice při odhalování zločinu. Tato metoda se nazývá daktyloskopie.</w:t>
      </w:r>
    </w:p>
    <w:sectPr w:rsidR="00B441C0" w:rsidRPr="00C248A8" w:rsidSect="00BF44AE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84" w:rsidRDefault="009A1D84" w:rsidP="00A66B18">
      <w:pPr>
        <w:spacing w:before="0" w:after="0"/>
      </w:pPr>
      <w:r>
        <w:separator/>
      </w:r>
    </w:p>
  </w:endnote>
  <w:endnote w:type="continuationSeparator" w:id="0">
    <w:p w:rsidR="009A1D84" w:rsidRDefault="009A1D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84" w:rsidRDefault="009A1D84" w:rsidP="00A66B18">
      <w:pPr>
        <w:spacing w:before="0" w:after="0"/>
      </w:pPr>
      <w:r>
        <w:separator/>
      </w:r>
    </w:p>
  </w:footnote>
  <w:footnote w:type="continuationSeparator" w:id="0">
    <w:p w:rsidR="009A1D84" w:rsidRDefault="009A1D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Zhlav"/>
    </w:pPr>
    <w:r w:rsidRPr="0041428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-457199</wp:posOffset>
              </wp:positionV>
              <wp:extent cx="8248650" cy="1973580"/>
              <wp:effectExtent l="0" t="0" r="0" b="7620"/>
              <wp:wrapNone/>
              <wp:docPr id="19" name="Grafika 17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1973580"/>
                        <a:chOff x="-7144" y="-7144"/>
                        <a:chExt cx="6005513" cy="1924050"/>
                      </a:xfrm>
                    </wpg:grpSpPr>
                    <wps:wsp>
                      <wps:cNvPr id="20" name="Volný tvar: Obrazec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olný tvar: Obrazec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olný tvar: Obrazec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olný tvar: Obrazec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9DB575" id="Grafika 17" o:spid="_x0000_s1026" alt="Zakřivené obrazce zvýraznění, které společně tvoří návrh záhlaví" style="position:absolute;margin-left:0;margin-top:-36pt;width:649.5pt;height:155.4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">
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AE"/>
    <w:multiLevelType w:val="multilevel"/>
    <w:tmpl w:val="36D6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254A"/>
    <w:multiLevelType w:val="multilevel"/>
    <w:tmpl w:val="98A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F383C"/>
    <w:multiLevelType w:val="multilevel"/>
    <w:tmpl w:val="283C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E1A17"/>
    <w:multiLevelType w:val="multilevel"/>
    <w:tmpl w:val="35F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407AA"/>
    <w:multiLevelType w:val="multilevel"/>
    <w:tmpl w:val="716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22128"/>
    <w:multiLevelType w:val="multilevel"/>
    <w:tmpl w:val="81D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329D7"/>
    <w:multiLevelType w:val="multilevel"/>
    <w:tmpl w:val="907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D1DB2"/>
    <w:multiLevelType w:val="multilevel"/>
    <w:tmpl w:val="CA3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808D7"/>
    <w:multiLevelType w:val="multilevel"/>
    <w:tmpl w:val="7BA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24"/>
    <w:rsid w:val="00017BDC"/>
    <w:rsid w:val="00021602"/>
    <w:rsid w:val="00083BAA"/>
    <w:rsid w:val="000877C1"/>
    <w:rsid w:val="0010680C"/>
    <w:rsid w:val="00152B0B"/>
    <w:rsid w:val="001766D6"/>
    <w:rsid w:val="00192419"/>
    <w:rsid w:val="001C270D"/>
    <w:rsid w:val="001D0B5A"/>
    <w:rsid w:val="001E2320"/>
    <w:rsid w:val="00214E28"/>
    <w:rsid w:val="00222B24"/>
    <w:rsid w:val="00352B81"/>
    <w:rsid w:val="00387433"/>
    <w:rsid w:val="00394757"/>
    <w:rsid w:val="003A0150"/>
    <w:rsid w:val="003E24DF"/>
    <w:rsid w:val="0041428F"/>
    <w:rsid w:val="004A2B0D"/>
    <w:rsid w:val="005C2210"/>
    <w:rsid w:val="005D65FC"/>
    <w:rsid w:val="00615018"/>
    <w:rsid w:val="0062123A"/>
    <w:rsid w:val="0063171A"/>
    <w:rsid w:val="00646E75"/>
    <w:rsid w:val="006F6F10"/>
    <w:rsid w:val="00783E79"/>
    <w:rsid w:val="007B5AE8"/>
    <w:rsid w:val="007F5192"/>
    <w:rsid w:val="00826B9F"/>
    <w:rsid w:val="008824D3"/>
    <w:rsid w:val="009944C3"/>
    <w:rsid w:val="009A1D84"/>
    <w:rsid w:val="009F6646"/>
    <w:rsid w:val="00A11AB4"/>
    <w:rsid w:val="00A169C4"/>
    <w:rsid w:val="00A26FE7"/>
    <w:rsid w:val="00A66B18"/>
    <w:rsid w:val="00A6783B"/>
    <w:rsid w:val="00A96CF8"/>
    <w:rsid w:val="00AA089B"/>
    <w:rsid w:val="00AE1388"/>
    <w:rsid w:val="00AF3982"/>
    <w:rsid w:val="00B441C0"/>
    <w:rsid w:val="00B50294"/>
    <w:rsid w:val="00B57D6E"/>
    <w:rsid w:val="00B64A72"/>
    <w:rsid w:val="00BB2BCA"/>
    <w:rsid w:val="00BB5075"/>
    <w:rsid w:val="00BF44AE"/>
    <w:rsid w:val="00C146F1"/>
    <w:rsid w:val="00C248A8"/>
    <w:rsid w:val="00C701F7"/>
    <w:rsid w:val="00C70786"/>
    <w:rsid w:val="00CC7E65"/>
    <w:rsid w:val="00D06B2C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C8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22B24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22B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semiHidden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22B24"/>
    <w:rPr>
      <w:i/>
      <w:iCs/>
    </w:rPr>
  </w:style>
  <w:style w:type="character" w:customStyle="1" w:styleId="text">
    <w:name w:val="text"/>
    <w:basedOn w:val="Standardnpsmoodstavce"/>
    <w:rsid w:val="00C248A8"/>
  </w:style>
  <w:style w:type="paragraph" w:styleId="Odstavecseseznamem">
    <w:name w:val="List Paragraph"/>
    <w:basedOn w:val="Normln"/>
    <w:uiPriority w:val="34"/>
    <w:semiHidden/>
    <w:rsid w:val="00BB2BCA"/>
    <w:pPr>
      <w:contextualSpacing/>
    </w:pPr>
  </w:style>
  <w:style w:type="paragraph" w:styleId="Bezmezer">
    <w:name w:val="No Spacing"/>
    <w:uiPriority w:val="1"/>
    <w:qFormat/>
    <w:rsid w:val="00BB2BCA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1A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kova\AppData\Roaming\Microsoft\&#352;ablony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2024-04-22T13:22:00Z</dcterms:created>
  <dcterms:modified xsi:type="dcterms:W3CDTF">2024-04-23T05:49:00Z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