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C57" w:rsidRDefault="007F6C57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FF0000"/>
        </w:rPr>
      </w:pPr>
    </w:p>
    <w:p w:rsidR="00533234" w:rsidRPr="000D14AE" w:rsidRDefault="00246F36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color w:val="FF0000"/>
          <w:sz w:val="72"/>
          <w:szCs w:val="72"/>
        </w:rPr>
      </w:pPr>
      <w:r w:rsidRPr="000D14AE">
        <w:rPr>
          <w:b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4BD4C98" wp14:editId="3D30296D">
            <wp:simplePos x="0" y="0"/>
            <wp:positionH relativeFrom="margin">
              <wp:align>right</wp:align>
            </wp:positionH>
            <wp:positionV relativeFrom="paragraph">
              <wp:posOffset>446405</wp:posOffset>
            </wp:positionV>
            <wp:extent cx="1532255" cy="1904365"/>
            <wp:effectExtent l="0" t="0" r="0" b="635"/>
            <wp:wrapTight wrapText="bothSides">
              <wp:wrapPolygon edited="0">
                <wp:start x="0" y="0"/>
                <wp:lineTo x="0" y="21391"/>
                <wp:lineTo x="21215" y="21391"/>
                <wp:lineTo x="21215" y="0"/>
                <wp:lineTo x="0" y="0"/>
              </wp:wrapPolygon>
            </wp:wrapTight>
            <wp:docPr id="23" name="Obrázek 23" descr="Interesting Facts About Charles Dar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nteresting Facts About Charles Darw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925" w:rsidRPr="000D14AE">
        <w:rPr>
          <w:rFonts w:asciiTheme="majorHAnsi" w:hAnsiTheme="majorHAnsi" w:cstheme="majorHAnsi"/>
          <w:b/>
          <w:color w:val="FF0000"/>
          <w:sz w:val="72"/>
          <w:szCs w:val="72"/>
        </w:rPr>
        <w:t>PŮVOD A VÝVOJ ČLOVĚKA</w:t>
      </w:r>
    </w:p>
    <w:p w:rsidR="00246F36" w:rsidRPr="00246F36" w:rsidRDefault="00246F36" w:rsidP="00246F36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Darwinova evoluční hypotéza</w:t>
      </w:r>
    </w:p>
    <w:p w:rsidR="00246F36" w:rsidRPr="00B84500" w:rsidRDefault="00246F36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FF0000"/>
        </w:rPr>
      </w:pPr>
    </w:p>
    <w:p w:rsidR="00012925" w:rsidRPr="00B84500" w:rsidRDefault="00012925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B84500">
        <w:rPr>
          <w:rFonts w:asciiTheme="majorHAnsi" w:hAnsiTheme="majorHAnsi" w:cstheme="majorHAnsi"/>
          <w:color w:val="000000"/>
        </w:rPr>
        <w:t xml:space="preserve">Paleontologické nálezy prokazují, že nejstarší člověku příbuzní lidoopi se objevili v Africe </w:t>
      </w:r>
      <w:r w:rsidR="0085775D" w:rsidRPr="00B84500">
        <w:rPr>
          <w:rFonts w:asciiTheme="majorHAnsi" w:hAnsiTheme="majorHAnsi" w:cstheme="majorHAnsi"/>
          <w:color w:val="000000"/>
        </w:rPr>
        <w:t>asi před 20 miliony let (</w:t>
      </w:r>
      <w:r w:rsidRPr="00B84500">
        <w:rPr>
          <w:rFonts w:asciiTheme="majorHAnsi" w:hAnsiTheme="majorHAnsi" w:cstheme="majorHAnsi"/>
          <w:color w:val="000000"/>
        </w:rPr>
        <w:t xml:space="preserve">pokročilejší </w:t>
      </w:r>
      <w:proofErr w:type="spellStart"/>
      <w:r w:rsidRPr="00B84500">
        <w:rPr>
          <w:rFonts w:asciiTheme="majorHAnsi" w:hAnsiTheme="majorHAnsi" w:cstheme="majorHAnsi"/>
          <w:color w:val="000000"/>
        </w:rPr>
        <w:t>dryopitéci</w:t>
      </w:r>
      <w:proofErr w:type="spellEnd"/>
      <w:r w:rsidR="0085775D" w:rsidRPr="00B84500">
        <w:rPr>
          <w:rFonts w:asciiTheme="majorHAnsi" w:hAnsiTheme="majorHAnsi" w:cstheme="majorHAnsi"/>
          <w:color w:val="000000"/>
        </w:rPr>
        <w:t>)</w:t>
      </w:r>
      <w:r w:rsidRPr="00B84500">
        <w:rPr>
          <w:rFonts w:asciiTheme="majorHAnsi" w:hAnsiTheme="majorHAnsi" w:cstheme="majorHAnsi"/>
          <w:color w:val="000000"/>
        </w:rPr>
        <w:t>.</w:t>
      </w:r>
    </w:p>
    <w:p w:rsidR="0085775D" w:rsidRPr="00B84500" w:rsidRDefault="0085775D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012925" w:rsidRPr="00B84500" w:rsidRDefault="00012925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color w:val="000000"/>
        </w:rPr>
      </w:pPr>
      <w:proofErr w:type="spellStart"/>
      <w:r w:rsidRPr="00B84500">
        <w:rPr>
          <w:rFonts w:asciiTheme="majorHAnsi" w:hAnsiTheme="majorHAnsi" w:cstheme="majorHAnsi"/>
          <w:b/>
          <w:color w:val="000000"/>
        </w:rPr>
        <w:t>Hominizační</w:t>
      </w:r>
      <w:proofErr w:type="spellEnd"/>
      <w:r w:rsidRPr="00B84500">
        <w:rPr>
          <w:rFonts w:asciiTheme="majorHAnsi" w:hAnsiTheme="majorHAnsi" w:cstheme="majorHAnsi"/>
          <w:b/>
          <w:color w:val="000000"/>
        </w:rPr>
        <w:t xml:space="preserve"> proces:</w:t>
      </w:r>
    </w:p>
    <w:p w:rsidR="00012925" w:rsidRPr="00B84500" w:rsidRDefault="00012925" w:rsidP="00012925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B84500">
        <w:rPr>
          <w:rFonts w:asciiTheme="majorHAnsi" w:hAnsiTheme="majorHAnsi" w:cstheme="majorHAnsi"/>
          <w:color w:val="000000"/>
        </w:rPr>
        <w:t>přechod k chůzi po dvou (</w:t>
      </w:r>
      <w:proofErr w:type="spellStart"/>
      <w:r w:rsidRPr="00B84500">
        <w:rPr>
          <w:rFonts w:asciiTheme="majorHAnsi" w:hAnsiTheme="majorHAnsi" w:cstheme="majorHAnsi"/>
          <w:color w:val="000000"/>
        </w:rPr>
        <w:t>Ardipitéci</w:t>
      </w:r>
      <w:proofErr w:type="spellEnd"/>
      <w:r w:rsidRPr="00B84500">
        <w:rPr>
          <w:rFonts w:asciiTheme="majorHAnsi" w:hAnsiTheme="majorHAnsi" w:cstheme="majorHAnsi"/>
          <w:color w:val="000000"/>
        </w:rPr>
        <w:t>)</w:t>
      </w:r>
    </w:p>
    <w:p w:rsidR="00012925" w:rsidRPr="00B84500" w:rsidRDefault="00012925" w:rsidP="00012925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B84500">
        <w:rPr>
          <w:rFonts w:asciiTheme="majorHAnsi" w:hAnsiTheme="majorHAnsi" w:cstheme="majorHAnsi"/>
          <w:color w:val="000000"/>
        </w:rPr>
        <w:t>vývoj mozku a ruky (Australopitéci)</w:t>
      </w:r>
    </w:p>
    <w:p w:rsidR="00012925" w:rsidRPr="00B84500" w:rsidRDefault="00012925" w:rsidP="00012925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B84500">
        <w:rPr>
          <w:rFonts w:asciiTheme="majorHAnsi" w:hAnsiTheme="majorHAnsi" w:cstheme="majorHAnsi"/>
          <w:color w:val="000000"/>
        </w:rPr>
        <w:t xml:space="preserve">vývoj výroby nástrojů a využívání (člověk </w:t>
      </w:r>
      <w:r w:rsidR="000D14AE">
        <w:rPr>
          <w:rFonts w:asciiTheme="majorHAnsi" w:hAnsiTheme="majorHAnsi" w:cstheme="majorHAnsi"/>
          <w:color w:val="000000"/>
        </w:rPr>
        <w:t>………………….</w:t>
      </w:r>
      <w:r w:rsidRPr="00B84500">
        <w:rPr>
          <w:rFonts w:asciiTheme="majorHAnsi" w:hAnsiTheme="majorHAnsi" w:cstheme="majorHAnsi"/>
          <w:color w:val="000000"/>
        </w:rPr>
        <w:t>, vzpřímený)</w:t>
      </w:r>
    </w:p>
    <w:p w:rsidR="00012925" w:rsidRPr="00B84500" w:rsidRDefault="00012925" w:rsidP="00012925">
      <w:pPr>
        <w:pStyle w:val="Normlnweb"/>
        <w:numPr>
          <w:ilvl w:val="0"/>
          <w:numId w:val="3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B84500">
        <w:rPr>
          <w:rFonts w:asciiTheme="majorHAnsi" w:hAnsiTheme="majorHAnsi" w:cstheme="majorHAnsi"/>
          <w:color w:val="000000"/>
        </w:rPr>
        <w:t>vývoj sociální struktury a vztahů v ní (Neandrtálci, moderní člověk)</w:t>
      </w:r>
    </w:p>
    <w:p w:rsidR="00246F36" w:rsidRDefault="00246F36" w:rsidP="00246F36">
      <w:pPr>
        <w:pStyle w:val="Normlnweb"/>
        <w:spacing w:before="0" w:beforeAutospacing="0" w:after="0" w:afterAutospacing="0"/>
        <w:jc w:val="right"/>
        <w:rPr>
          <w:rFonts w:asciiTheme="majorHAnsi" w:hAnsiTheme="majorHAnsi" w:cs="Arial"/>
          <w:i/>
          <w:color w:val="2E74B5" w:themeColor="accent1" w:themeShade="BF"/>
          <w:sz w:val="20"/>
          <w:szCs w:val="20"/>
          <w:shd w:val="clear" w:color="auto" w:fill="FFFFFF"/>
        </w:rPr>
      </w:pPr>
      <w:r w:rsidRPr="00246F36">
        <w:rPr>
          <w:rFonts w:asciiTheme="majorHAnsi" w:hAnsiTheme="majorHAnsi" w:cs="Arial"/>
          <w:b/>
          <w:bCs/>
          <w:i/>
          <w:color w:val="2E74B5" w:themeColor="accent1" w:themeShade="BF"/>
          <w:sz w:val="20"/>
          <w:szCs w:val="20"/>
          <w:shd w:val="clear" w:color="auto" w:fill="FFFFFF"/>
        </w:rPr>
        <w:t>Charles Robert Darwin</w:t>
      </w:r>
      <w:r w:rsidRPr="00246F36">
        <w:rPr>
          <w:rFonts w:asciiTheme="majorHAnsi" w:hAnsiTheme="majorHAnsi" w:cs="Arial"/>
          <w:i/>
          <w:color w:val="2E74B5" w:themeColor="accent1" w:themeShade="BF"/>
          <w:sz w:val="20"/>
          <w:szCs w:val="20"/>
          <w:shd w:val="clear" w:color="auto" w:fill="FFFFFF"/>
        </w:rPr>
        <w:t>,</w:t>
      </w:r>
    </w:p>
    <w:p w:rsidR="00246F36" w:rsidRDefault="00246F36" w:rsidP="00246F36">
      <w:pPr>
        <w:pStyle w:val="Normlnweb"/>
        <w:spacing w:before="0" w:beforeAutospacing="0" w:after="0" w:afterAutospacing="0"/>
        <w:jc w:val="right"/>
        <w:rPr>
          <w:rFonts w:asciiTheme="majorHAnsi" w:hAnsiTheme="majorHAnsi" w:cs="Arial"/>
          <w:i/>
          <w:color w:val="2E74B5" w:themeColor="accent1" w:themeShade="BF"/>
          <w:sz w:val="20"/>
          <w:szCs w:val="20"/>
          <w:shd w:val="clear" w:color="auto" w:fill="FFFFFF"/>
        </w:rPr>
      </w:pPr>
      <w:r w:rsidRPr="00246F36">
        <w:rPr>
          <w:rFonts w:asciiTheme="majorHAnsi" w:hAnsiTheme="majorHAnsi" w:cs="Arial"/>
          <w:i/>
          <w:color w:val="2E74B5" w:themeColor="accent1" w:themeShade="BF"/>
          <w:sz w:val="20"/>
          <w:szCs w:val="20"/>
          <w:shd w:val="clear" w:color="auto" w:fill="FFFFFF"/>
        </w:rPr>
        <w:t> (</w:t>
      </w:r>
      <w:hyperlink r:id="rId6" w:tooltip="1809" w:history="1">
        <w:r w:rsidRPr="00246F36">
          <w:rPr>
            <w:rStyle w:val="Hypertextovodkaz"/>
            <w:rFonts w:asciiTheme="majorHAnsi" w:hAnsiTheme="majorHAnsi" w:cs="Arial"/>
            <w:i/>
            <w:color w:val="2E74B5" w:themeColor="accent1" w:themeShade="BF"/>
            <w:sz w:val="20"/>
            <w:szCs w:val="20"/>
            <w:u w:val="none"/>
            <w:shd w:val="clear" w:color="auto" w:fill="FFFFFF"/>
          </w:rPr>
          <w:t>1809</w:t>
        </w:r>
      </w:hyperlink>
      <w:r w:rsidRPr="00246F36">
        <w:rPr>
          <w:rFonts w:asciiTheme="majorHAnsi" w:hAnsiTheme="majorHAnsi" w:cs="Arial"/>
          <w:i/>
          <w:color w:val="2E74B5" w:themeColor="accent1" w:themeShade="BF"/>
          <w:sz w:val="20"/>
          <w:szCs w:val="20"/>
          <w:shd w:val="clear" w:color="auto" w:fill="FFFFFF"/>
        </w:rPr>
        <w:t> </w:t>
      </w:r>
      <w:proofErr w:type="spellStart"/>
      <w:r w:rsidRPr="00246F36">
        <w:rPr>
          <w:rFonts w:asciiTheme="majorHAnsi" w:hAnsiTheme="majorHAnsi"/>
          <w:i/>
          <w:color w:val="2E74B5" w:themeColor="accent1" w:themeShade="BF"/>
          <w:sz w:val="20"/>
          <w:szCs w:val="20"/>
        </w:rPr>
        <w:fldChar w:fldCharType="begin"/>
      </w:r>
      <w:r w:rsidRPr="00246F36">
        <w:rPr>
          <w:rFonts w:asciiTheme="majorHAnsi" w:hAnsiTheme="majorHAnsi"/>
          <w:i/>
          <w:color w:val="2E74B5" w:themeColor="accent1" w:themeShade="BF"/>
          <w:sz w:val="20"/>
          <w:szCs w:val="20"/>
        </w:rPr>
        <w:instrText xml:space="preserve"> HYPERLINK "https://cs.wikipedia.org/wiki/Shrewsbury" \o "Shrewsbury" </w:instrText>
      </w:r>
      <w:r w:rsidRPr="00246F36">
        <w:rPr>
          <w:rFonts w:asciiTheme="majorHAnsi" w:hAnsiTheme="majorHAnsi"/>
          <w:i/>
          <w:color w:val="2E74B5" w:themeColor="accent1" w:themeShade="BF"/>
          <w:sz w:val="20"/>
          <w:szCs w:val="20"/>
        </w:rPr>
        <w:fldChar w:fldCharType="separate"/>
      </w:r>
      <w:r w:rsidRPr="00246F36">
        <w:rPr>
          <w:rStyle w:val="Hypertextovodkaz"/>
          <w:rFonts w:asciiTheme="majorHAnsi" w:hAnsiTheme="majorHAnsi" w:cs="Arial"/>
          <w:i/>
          <w:color w:val="2E74B5" w:themeColor="accent1" w:themeShade="BF"/>
          <w:sz w:val="20"/>
          <w:szCs w:val="20"/>
          <w:u w:val="none"/>
          <w:shd w:val="clear" w:color="auto" w:fill="FFFFFF"/>
        </w:rPr>
        <w:t>Shrewsbury</w:t>
      </w:r>
      <w:proofErr w:type="spellEnd"/>
      <w:r w:rsidRPr="00246F36">
        <w:rPr>
          <w:rFonts w:asciiTheme="majorHAnsi" w:hAnsiTheme="majorHAnsi"/>
          <w:i/>
          <w:color w:val="2E74B5" w:themeColor="accent1" w:themeShade="BF"/>
          <w:sz w:val="20"/>
          <w:szCs w:val="20"/>
        </w:rPr>
        <w:fldChar w:fldCharType="end"/>
      </w:r>
      <w:r w:rsidRPr="00246F36">
        <w:rPr>
          <w:rFonts w:asciiTheme="majorHAnsi" w:hAnsiTheme="majorHAnsi" w:cs="Arial"/>
          <w:i/>
          <w:color w:val="2E74B5" w:themeColor="accent1" w:themeShade="BF"/>
          <w:sz w:val="20"/>
          <w:szCs w:val="20"/>
          <w:shd w:val="clear" w:color="auto" w:fill="FFFFFF"/>
        </w:rPr>
        <w:t> –  </w:t>
      </w:r>
      <w:hyperlink r:id="rId7" w:tooltip="1882" w:history="1">
        <w:r w:rsidRPr="00246F36">
          <w:rPr>
            <w:rStyle w:val="Hypertextovodkaz"/>
            <w:rFonts w:asciiTheme="majorHAnsi" w:hAnsiTheme="majorHAnsi" w:cs="Arial"/>
            <w:i/>
            <w:color w:val="2E74B5" w:themeColor="accent1" w:themeShade="BF"/>
            <w:sz w:val="20"/>
            <w:szCs w:val="20"/>
            <w:u w:val="none"/>
            <w:shd w:val="clear" w:color="auto" w:fill="FFFFFF"/>
          </w:rPr>
          <w:t>1882</w:t>
        </w:r>
      </w:hyperlink>
      <w:r w:rsidRPr="00246F36">
        <w:rPr>
          <w:rFonts w:asciiTheme="majorHAnsi" w:hAnsiTheme="majorHAnsi" w:cs="Arial"/>
          <w:i/>
          <w:color w:val="2E74B5" w:themeColor="accent1" w:themeShade="BF"/>
          <w:sz w:val="20"/>
          <w:szCs w:val="20"/>
          <w:shd w:val="clear" w:color="auto" w:fill="FFFFFF"/>
        </w:rPr>
        <w:t> Downe)</w:t>
      </w:r>
    </w:p>
    <w:p w:rsidR="00533234" w:rsidRPr="00246F36" w:rsidRDefault="000D14AE" w:rsidP="00246F36">
      <w:pPr>
        <w:jc w:val="right"/>
        <w:rPr>
          <w:rFonts w:asciiTheme="majorHAnsi" w:hAnsiTheme="majorHAnsi" w:cstheme="majorHAnsi"/>
          <w:color w:val="666666"/>
          <w:sz w:val="24"/>
          <w:szCs w:val="24"/>
        </w:rPr>
      </w:pPr>
      <w:r>
        <w:rPr>
          <w:rFonts w:asciiTheme="majorHAnsi" w:hAnsiTheme="majorHAnsi" w:cs="Arial"/>
          <w:i/>
          <w:color w:val="2E74B5" w:themeColor="accent1" w:themeShade="BF"/>
          <w:sz w:val="20"/>
          <w:szCs w:val="20"/>
          <w:shd w:val="clear" w:color="auto" w:fill="FFFFFF"/>
        </w:rPr>
        <w:t xml:space="preserve"> </w:t>
      </w:r>
      <w:hyperlink r:id="rId8" w:tooltip="Anglie" w:history="1">
        <w:r w:rsidR="00246F36" w:rsidRPr="00246F36">
          <w:rPr>
            <w:rStyle w:val="Hypertextovodkaz"/>
            <w:rFonts w:asciiTheme="majorHAnsi" w:hAnsiTheme="majorHAnsi" w:cs="Arial"/>
            <w:i/>
            <w:color w:val="2E74B5" w:themeColor="accent1" w:themeShade="BF"/>
            <w:sz w:val="20"/>
            <w:szCs w:val="20"/>
            <w:u w:val="none"/>
            <w:shd w:val="clear" w:color="auto" w:fill="FFFFFF"/>
          </w:rPr>
          <w:t>britský</w:t>
        </w:r>
      </w:hyperlink>
      <w:r w:rsidR="00246F36" w:rsidRPr="00246F36">
        <w:rPr>
          <w:rFonts w:asciiTheme="majorHAnsi" w:hAnsiTheme="majorHAnsi" w:cs="Arial"/>
          <w:i/>
          <w:color w:val="2E74B5" w:themeColor="accent1" w:themeShade="BF"/>
          <w:sz w:val="20"/>
          <w:szCs w:val="20"/>
          <w:shd w:val="clear" w:color="auto" w:fill="FFFFFF"/>
        </w:rPr>
        <w:t> </w:t>
      </w:r>
      <w:hyperlink r:id="rId9" w:tooltip="Přírodovědec" w:history="1">
        <w:r w:rsidR="00246F36" w:rsidRPr="00246F36">
          <w:rPr>
            <w:rStyle w:val="Hypertextovodkaz"/>
            <w:rFonts w:asciiTheme="majorHAnsi" w:hAnsiTheme="majorHAnsi" w:cs="Arial"/>
            <w:i/>
            <w:color w:val="2E74B5" w:themeColor="accent1" w:themeShade="BF"/>
            <w:sz w:val="20"/>
            <w:szCs w:val="20"/>
            <w:u w:val="none"/>
            <w:shd w:val="clear" w:color="auto" w:fill="FFFFFF"/>
          </w:rPr>
          <w:t>přírodovědec</w:t>
        </w:r>
      </w:hyperlink>
      <w:r w:rsidR="00246F36" w:rsidRPr="00246F36">
        <w:rPr>
          <w:rFonts w:asciiTheme="majorHAnsi" w:hAnsiTheme="majorHAnsi" w:cs="Arial"/>
          <w:i/>
          <w:color w:val="2E74B5" w:themeColor="accent1" w:themeShade="BF"/>
          <w:sz w:val="20"/>
          <w:szCs w:val="20"/>
          <w:shd w:val="clear" w:color="auto" w:fill="FFFFFF"/>
        </w:rPr>
        <w:t> a zakladatel </w:t>
      </w:r>
      <w:hyperlink r:id="rId10" w:tooltip="Evoluční biologie" w:history="1">
        <w:r w:rsidR="00246F36" w:rsidRPr="00246F36">
          <w:rPr>
            <w:rStyle w:val="Hypertextovodkaz"/>
            <w:rFonts w:asciiTheme="majorHAnsi" w:hAnsiTheme="majorHAnsi" w:cs="Arial"/>
            <w:i/>
            <w:color w:val="2E74B5" w:themeColor="accent1" w:themeShade="BF"/>
            <w:sz w:val="20"/>
            <w:szCs w:val="20"/>
            <w:u w:val="none"/>
            <w:shd w:val="clear" w:color="auto" w:fill="FFFFFF"/>
          </w:rPr>
          <w:t>evoluční biologie</w:t>
        </w:r>
      </w:hyperlink>
    </w:p>
    <w:p w:rsidR="00533234" w:rsidRPr="000D14AE" w:rsidRDefault="0085775D" w:rsidP="00533234">
      <w:pPr>
        <w:pStyle w:val="Normlnweb"/>
        <w:spacing w:before="0" w:beforeAutospacing="0" w:after="0" w:afterAutospacing="0"/>
        <w:rPr>
          <w:rStyle w:val="Siln"/>
          <w:rFonts w:asciiTheme="majorHAnsi" w:hAnsiTheme="majorHAnsi" w:cstheme="majorHAnsi"/>
          <w:b w:val="0"/>
          <w:color w:val="000000"/>
        </w:rPr>
      </w:pPr>
      <w:proofErr w:type="spellStart"/>
      <w:r w:rsidRPr="00B84500">
        <w:rPr>
          <w:rStyle w:val="Siln"/>
          <w:rFonts w:asciiTheme="majorHAnsi" w:hAnsiTheme="majorHAnsi" w:cstheme="majorHAnsi"/>
          <w:color w:val="000000"/>
        </w:rPr>
        <w:t>S</w:t>
      </w:r>
      <w:r w:rsidR="00533234" w:rsidRPr="00B84500">
        <w:rPr>
          <w:rStyle w:val="Siln"/>
          <w:rFonts w:asciiTheme="majorHAnsi" w:hAnsiTheme="majorHAnsi" w:cstheme="majorHAnsi"/>
          <w:color w:val="000000"/>
        </w:rPr>
        <w:t>apientace</w:t>
      </w:r>
      <w:proofErr w:type="spellEnd"/>
      <w:r w:rsidR="00533234" w:rsidRPr="00B84500">
        <w:rPr>
          <w:rStyle w:val="Siln"/>
          <w:rFonts w:asciiTheme="majorHAnsi" w:hAnsiTheme="majorHAnsi" w:cstheme="majorHAnsi"/>
          <w:color w:val="000000"/>
        </w:rPr>
        <w:t xml:space="preserve"> - </w:t>
      </w:r>
      <w:r w:rsidR="00533234" w:rsidRPr="000D14AE">
        <w:rPr>
          <w:rStyle w:val="Siln"/>
          <w:rFonts w:asciiTheme="majorHAnsi" w:hAnsiTheme="majorHAnsi" w:cstheme="majorHAnsi"/>
          <w:b w:val="0"/>
          <w:color w:val="000000"/>
        </w:rPr>
        <w:t>psychické a sociální změny, zvětšování hmotnosti mozku rozumové schopnosti, artikulovaná řeč</w:t>
      </w:r>
    </w:p>
    <w:p w:rsidR="0085775D" w:rsidRPr="00B84500" w:rsidRDefault="0085775D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</w:p>
    <w:p w:rsidR="00533234" w:rsidRPr="000D14AE" w:rsidRDefault="00533234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  <w:r w:rsidRPr="000D14AE">
        <w:rPr>
          <w:rFonts w:asciiTheme="majorHAnsi" w:hAnsiTheme="majorHAnsi" w:cstheme="majorHAnsi"/>
          <w:bCs/>
          <w:color w:val="000000"/>
        </w:rPr>
        <w:t>AUSTRALOPITHECUS</w:t>
      </w:r>
    </w:p>
    <w:p w:rsidR="00533234" w:rsidRPr="000D14AE" w:rsidRDefault="00533234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  <w:r w:rsidRPr="000D14AE">
        <w:rPr>
          <w:rFonts w:asciiTheme="majorHAnsi" w:hAnsiTheme="majorHAnsi" w:cstheme="majorHAnsi"/>
          <w:bCs/>
          <w:color w:val="000000"/>
        </w:rPr>
        <w:t xml:space="preserve">HOMO HABILIS - </w:t>
      </w:r>
      <w:r w:rsidRPr="000D14AE">
        <w:rPr>
          <w:rFonts w:asciiTheme="majorHAnsi" w:hAnsiTheme="majorHAnsi" w:cstheme="majorHAnsi"/>
          <w:b/>
          <w:bCs/>
          <w:color w:val="000000"/>
        </w:rPr>
        <w:t>zručný</w:t>
      </w:r>
    </w:p>
    <w:p w:rsidR="00533234" w:rsidRPr="000D14AE" w:rsidRDefault="00533234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color w:val="666666"/>
        </w:rPr>
      </w:pPr>
      <w:r w:rsidRPr="000D14AE">
        <w:rPr>
          <w:rFonts w:asciiTheme="majorHAnsi" w:hAnsiTheme="majorHAnsi" w:cstheme="majorHAnsi"/>
          <w:bCs/>
          <w:color w:val="000000"/>
        </w:rPr>
        <w:t xml:space="preserve">HOMO ERECTUS - </w:t>
      </w:r>
      <w:r w:rsidRPr="000D14AE">
        <w:rPr>
          <w:rFonts w:asciiTheme="majorHAnsi" w:hAnsiTheme="majorHAnsi" w:cstheme="majorHAnsi"/>
          <w:b/>
          <w:bCs/>
          <w:color w:val="000000"/>
        </w:rPr>
        <w:t>vzpřímený</w:t>
      </w:r>
    </w:p>
    <w:p w:rsidR="00533234" w:rsidRPr="000D14AE" w:rsidRDefault="00533234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  <w:r w:rsidRPr="000D14AE">
        <w:rPr>
          <w:rFonts w:asciiTheme="majorHAnsi" w:hAnsiTheme="majorHAnsi" w:cstheme="majorHAnsi"/>
          <w:bCs/>
          <w:color w:val="000000"/>
        </w:rPr>
        <w:t xml:space="preserve">NEANDRTÁLEC - </w:t>
      </w:r>
      <w:r w:rsidRPr="000D14AE">
        <w:rPr>
          <w:rFonts w:asciiTheme="majorHAnsi" w:hAnsiTheme="majorHAnsi" w:cstheme="majorHAnsi"/>
          <w:b/>
          <w:bCs/>
          <w:color w:val="000000"/>
        </w:rPr>
        <w:t>pravěký</w:t>
      </w:r>
    </w:p>
    <w:p w:rsidR="00533234" w:rsidRPr="000D14AE" w:rsidRDefault="00533234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  <w:r w:rsidRPr="000D14AE">
        <w:rPr>
          <w:rFonts w:asciiTheme="majorHAnsi" w:hAnsiTheme="majorHAnsi" w:cstheme="majorHAnsi"/>
          <w:bCs/>
          <w:color w:val="000000"/>
        </w:rPr>
        <w:t xml:space="preserve">KROMAŇONEC - </w:t>
      </w:r>
      <w:r w:rsidRPr="000D14AE">
        <w:rPr>
          <w:rFonts w:asciiTheme="majorHAnsi" w:hAnsiTheme="majorHAnsi" w:cstheme="majorHAnsi"/>
          <w:b/>
          <w:bCs/>
          <w:color w:val="000000"/>
        </w:rPr>
        <w:t>předvěký</w:t>
      </w:r>
    </w:p>
    <w:p w:rsidR="00533234" w:rsidRPr="000D14AE" w:rsidRDefault="00533234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color w:val="000000"/>
        </w:rPr>
      </w:pPr>
      <w:r w:rsidRPr="000D14AE">
        <w:rPr>
          <w:rFonts w:asciiTheme="majorHAnsi" w:hAnsiTheme="majorHAnsi" w:cstheme="majorHAnsi"/>
          <w:bCs/>
          <w:color w:val="000000"/>
        </w:rPr>
        <w:t xml:space="preserve">HOMO SAPIENS </w:t>
      </w:r>
      <w:proofErr w:type="spellStart"/>
      <w:r w:rsidRPr="000D14AE">
        <w:rPr>
          <w:rFonts w:asciiTheme="majorHAnsi" w:hAnsiTheme="majorHAnsi" w:cstheme="majorHAnsi"/>
          <w:bCs/>
          <w:color w:val="000000"/>
        </w:rPr>
        <w:t>SAPIENS</w:t>
      </w:r>
      <w:proofErr w:type="spellEnd"/>
      <w:r w:rsidRPr="000D14AE">
        <w:rPr>
          <w:rFonts w:asciiTheme="majorHAnsi" w:hAnsiTheme="majorHAnsi" w:cstheme="majorHAnsi"/>
          <w:bCs/>
          <w:color w:val="000000"/>
        </w:rPr>
        <w:t xml:space="preserve"> </w:t>
      </w:r>
      <w:r w:rsidR="007F6C57" w:rsidRPr="000D14AE">
        <w:rPr>
          <w:rFonts w:asciiTheme="majorHAnsi" w:hAnsiTheme="majorHAnsi" w:cstheme="majorHAnsi"/>
          <w:bCs/>
          <w:color w:val="000000"/>
        </w:rPr>
        <w:t>–</w:t>
      </w:r>
      <w:r w:rsidRPr="000D14AE">
        <w:rPr>
          <w:rFonts w:asciiTheme="majorHAnsi" w:hAnsiTheme="majorHAnsi" w:cstheme="majorHAnsi"/>
          <w:bCs/>
          <w:color w:val="000000"/>
        </w:rPr>
        <w:t xml:space="preserve"> </w:t>
      </w:r>
      <w:r w:rsidRPr="000D14AE">
        <w:rPr>
          <w:rFonts w:asciiTheme="majorHAnsi" w:hAnsiTheme="majorHAnsi" w:cstheme="majorHAnsi"/>
          <w:b/>
          <w:bCs/>
          <w:color w:val="000000"/>
        </w:rPr>
        <w:t>současný</w:t>
      </w:r>
    </w:p>
    <w:p w:rsidR="007F6C57" w:rsidRPr="000D14AE" w:rsidRDefault="007F6C57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bCs/>
          <w:color w:val="000000"/>
        </w:rPr>
      </w:pPr>
    </w:p>
    <w:p w:rsidR="007F6C57" w:rsidRPr="00B84500" w:rsidRDefault="007F6C57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666666"/>
        </w:rPr>
      </w:pPr>
      <w:r>
        <w:rPr>
          <w:noProof/>
        </w:rPr>
        <w:drawing>
          <wp:inline distT="0" distB="0" distL="0" distR="0">
            <wp:extent cx="6645910" cy="2349159"/>
            <wp:effectExtent l="0" t="0" r="2540" b="0"/>
            <wp:docPr id="21" name="Obrázek 21" descr="https://cdb0ef6ad7.cbaul-cdnwnd.com/f2d33edf12376a15f2c06c349ae2eedf/200000067-cf1abd0141/1099.jpg?ph=cdb0ef6a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db0ef6ad7.cbaul-cdnwnd.com/f2d33edf12376a15f2c06c349ae2eedf/200000067-cf1abd0141/1099.jpg?ph=cdb0ef6ad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4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5D" w:rsidRPr="00B84500" w:rsidRDefault="0085775D" w:rsidP="00533234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000000"/>
          <w:spacing w:val="-2"/>
          <w:sz w:val="24"/>
          <w:szCs w:val="24"/>
        </w:rPr>
      </w:pPr>
    </w:p>
    <w:p w:rsidR="00533234" w:rsidRPr="000D14AE" w:rsidRDefault="0085775D" w:rsidP="00533234">
      <w:pPr>
        <w:pStyle w:val="Nadpis3"/>
        <w:spacing w:before="0" w:beforeAutospacing="0" w:after="0" w:afterAutospacing="0"/>
        <w:rPr>
          <w:rFonts w:asciiTheme="majorHAnsi" w:hAnsiTheme="majorHAnsi" w:cstheme="majorHAnsi"/>
          <w:b w:val="0"/>
          <w:bCs w:val="0"/>
          <w:color w:val="FF0000"/>
          <w:spacing w:val="-2"/>
          <w:sz w:val="40"/>
          <w:szCs w:val="40"/>
        </w:rPr>
      </w:pPr>
      <w:r w:rsidRPr="000D14AE">
        <w:rPr>
          <w:rFonts w:asciiTheme="majorHAnsi" w:hAnsiTheme="majorHAnsi" w:cstheme="majorHAnsi"/>
          <w:color w:val="FF0000"/>
          <w:spacing w:val="-2"/>
          <w:sz w:val="40"/>
          <w:szCs w:val="40"/>
        </w:rPr>
        <w:t>Lidská plemena</w:t>
      </w:r>
      <w:r w:rsidR="00533234" w:rsidRPr="000D14AE">
        <w:rPr>
          <w:rFonts w:asciiTheme="majorHAnsi" w:hAnsiTheme="majorHAnsi" w:cstheme="majorHAnsi"/>
          <w:color w:val="FF0000"/>
          <w:spacing w:val="-2"/>
          <w:sz w:val="40"/>
          <w:szCs w:val="40"/>
        </w:rPr>
        <w:t xml:space="preserve"> - lidská etnická skupina</w:t>
      </w:r>
    </w:p>
    <w:p w:rsidR="00533234" w:rsidRPr="000D14AE" w:rsidRDefault="00533234" w:rsidP="000D14AE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color w:val="666666"/>
          <w:sz w:val="24"/>
          <w:szCs w:val="24"/>
        </w:rPr>
      </w:pPr>
      <w:r w:rsidRPr="000D14AE">
        <w:rPr>
          <w:rFonts w:asciiTheme="majorHAnsi" w:hAnsiTheme="majorHAnsi" w:cstheme="majorHAnsi"/>
          <w:b/>
          <w:bCs/>
          <w:color w:val="000000"/>
          <w:sz w:val="24"/>
          <w:szCs w:val="24"/>
        </w:rPr>
        <w:t>stejný historický původ</w:t>
      </w:r>
    </w:p>
    <w:p w:rsidR="00533234" w:rsidRPr="000D14AE" w:rsidRDefault="00533234" w:rsidP="000D14AE">
      <w:pPr>
        <w:pStyle w:val="Odstavecseseznamem"/>
        <w:numPr>
          <w:ilvl w:val="0"/>
          <w:numId w:val="13"/>
        </w:numPr>
        <w:rPr>
          <w:rFonts w:asciiTheme="majorHAnsi" w:hAnsiTheme="majorHAnsi" w:cstheme="majorHAnsi"/>
          <w:color w:val="666666"/>
          <w:sz w:val="24"/>
          <w:szCs w:val="24"/>
        </w:rPr>
      </w:pPr>
      <w:r w:rsidRPr="000D14AE">
        <w:rPr>
          <w:rFonts w:asciiTheme="majorHAnsi" w:hAnsiTheme="majorHAnsi" w:cstheme="majorHAnsi"/>
          <w:b/>
          <w:bCs/>
          <w:color w:val="000000"/>
          <w:sz w:val="24"/>
          <w:szCs w:val="24"/>
        </w:rPr>
        <w:t>liší se: zjevem, chováním, psychickými vlastnostmi, množstvím pigmentu v kůži, proporcemi těla, tvarem lebky..........</w:t>
      </w:r>
    </w:p>
    <w:p w:rsidR="00533234" w:rsidRPr="00B84500" w:rsidRDefault="00533234" w:rsidP="00533234">
      <w:pPr>
        <w:rPr>
          <w:rFonts w:asciiTheme="majorHAnsi" w:hAnsiTheme="majorHAnsi" w:cstheme="majorHAnsi"/>
          <w:color w:val="666666"/>
          <w:sz w:val="24"/>
          <w:szCs w:val="24"/>
        </w:rPr>
      </w:pPr>
    </w:p>
    <w:p w:rsidR="00533234" w:rsidRPr="00B84500" w:rsidRDefault="00533234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B84500">
        <w:rPr>
          <w:rStyle w:val="Siln"/>
          <w:rFonts w:asciiTheme="majorHAnsi" w:hAnsiTheme="majorHAnsi" w:cstheme="majorHAnsi"/>
          <w:color w:val="000000"/>
        </w:rPr>
        <w:t>1. Europoidní - bílé, </w:t>
      </w:r>
      <w:r w:rsidRPr="00B84500">
        <w:rPr>
          <w:rFonts w:asciiTheme="majorHAnsi" w:hAnsiTheme="majorHAnsi" w:cstheme="majorHAnsi"/>
          <w:color w:val="000000"/>
        </w:rPr>
        <w:t>málo pigmentu, vlnité až kadeřavé vlasy, průřez vlasu oválný, užší hlava, střední obličej, husté tělesné ochlupení, u mužů vousy, převažující krevní skupina A</w:t>
      </w:r>
    </w:p>
    <w:p w:rsidR="00533234" w:rsidRPr="00B84500" w:rsidRDefault="00533234" w:rsidP="00533234">
      <w:pPr>
        <w:spacing w:line="240" w:lineRule="auto"/>
        <w:rPr>
          <w:rFonts w:asciiTheme="majorHAnsi" w:hAnsiTheme="majorHAnsi" w:cstheme="majorHAnsi"/>
          <w:color w:val="666666"/>
          <w:sz w:val="24"/>
          <w:szCs w:val="24"/>
        </w:rPr>
      </w:pPr>
    </w:p>
    <w:p w:rsidR="00533234" w:rsidRPr="00B84500" w:rsidRDefault="00533234" w:rsidP="00533234">
      <w:pPr>
        <w:pStyle w:val="Normlnweb"/>
        <w:spacing w:before="0" w:beforeAutospacing="0" w:after="0" w:afterAutospacing="0"/>
        <w:outlineLvl w:val="3"/>
        <w:rPr>
          <w:rFonts w:asciiTheme="majorHAnsi" w:hAnsiTheme="majorHAnsi" w:cstheme="majorHAnsi"/>
          <w:color w:val="9D9D9D"/>
          <w:spacing w:val="-2"/>
        </w:rPr>
      </w:pPr>
      <w:r w:rsidRPr="00B84500">
        <w:rPr>
          <w:rFonts w:asciiTheme="majorHAnsi" w:hAnsiTheme="majorHAnsi" w:cstheme="majorHAnsi"/>
          <w:b/>
          <w:bCs/>
          <w:color w:val="000000"/>
          <w:spacing w:val="-2"/>
        </w:rPr>
        <w:lastRenderedPageBreak/>
        <w:t>2. Mongoloidní - žlutohnědé -</w:t>
      </w:r>
      <w:r w:rsidRPr="00B84500">
        <w:rPr>
          <w:rFonts w:asciiTheme="majorHAnsi" w:hAnsiTheme="majorHAnsi" w:cstheme="majorHAnsi"/>
          <w:color w:val="000000"/>
          <w:spacing w:val="-2"/>
        </w:rPr>
        <w:t> vlasy rovné, průřez vlasu kruhový, více pigmentu v kůži, ploché čelo, široký obličej, vystouplé lícní kosti, zploštělý kořen nosu (indiáni - orlí nosy), epikantus= řasa, která přerůstá oční víčko (indiáni nemají), menší postava, řídké ochlupení, převažuje krevní skupina B</w:t>
      </w:r>
    </w:p>
    <w:p w:rsidR="00533234" w:rsidRPr="00B84500" w:rsidRDefault="00533234" w:rsidP="00533234">
      <w:pPr>
        <w:pStyle w:val="Normlnweb"/>
        <w:spacing w:before="0" w:beforeAutospacing="0" w:after="0" w:afterAutospacing="0"/>
        <w:outlineLvl w:val="3"/>
        <w:rPr>
          <w:rFonts w:asciiTheme="majorHAnsi" w:hAnsiTheme="majorHAnsi" w:cstheme="majorHAnsi"/>
          <w:color w:val="9D9D9D"/>
          <w:spacing w:val="-2"/>
        </w:rPr>
      </w:pPr>
    </w:p>
    <w:p w:rsidR="00533234" w:rsidRPr="00B84500" w:rsidRDefault="00533234" w:rsidP="00533234">
      <w:pPr>
        <w:spacing w:line="0" w:lineRule="auto"/>
        <w:jc w:val="center"/>
        <w:rPr>
          <w:rFonts w:asciiTheme="majorHAnsi" w:hAnsiTheme="majorHAnsi" w:cstheme="majorHAnsi"/>
          <w:color w:val="666666"/>
          <w:sz w:val="24"/>
          <w:szCs w:val="24"/>
        </w:rPr>
      </w:pPr>
    </w:p>
    <w:p w:rsidR="00533234" w:rsidRPr="00B84500" w:rsidRDefault="00533234" w:rsidP="00533234">
      <w:pPr>
        <w:pStyle w:val="Normlnweb"/>
        <w:spacing w:before="0" w:beforeAutospacing="0" w:after="0" w:afterAutospacing="0"/>
        <w:outlineLvl w:val="3"/>
        <w:rPr>
          <w:rFonts w:asciiTheme="majorHAnsi" w:hAnsiTheme="majorHAnsi" w:cstheme="majorHAnsi"/>
          <w:color w:val="000000"/>
          <w:spacing w:val="-2"/>
        </w:rPr>
      </w:pPr>
      <w:r w:rsidRPr="00B84500">
        <w:rPr>
          <w:rFonts w:asciiTheme="majorHAnsi" w:hAnsiTheme="majorHAnsi" w:cstheme="majorHAnsi"/>
          <w:b/>
          <w:bCs/>
          <w:color w:val="000000"/>
          <w:spacing w:val="-2"/>
        </w:rPr>
        <w:t>3. Negroidní - černé </w:t>
      </w:r>
      <w:r w:rsidRPr="00B84500">
        <w:rPr>
          <w:rFonts w:asciiTheme="majorHAnsi" w:hAnsiTheme="majorHAnsi" w:cstheme="majorHAnsi"/>
          <w:color w:val="000000"/>
          <w:spacing w:val="-2"/>
        </w:rPr>
        <w:t>- černé kudrnaté vlasy, vypouklé vyšší čelo, široký obličej, nepříliš vystouplý nos, masité rty, malá brada, úzká pánev, úzké a dlouhé končetiny, řídké ochlupení, největší pigmentace, převažující krevní skupina 0</w:t>
      </w:r>
    </w:p>
    <w:p w:rsidR="0085775D" w:rsidRPr="00B84500" w:rsidRDefault="007F6C57" w:rsidP="007F6C57">
      <w:pPr>
        <w:pStyle w:val="Normlnweb"/>
        <w:spacing w:before="0" w:beforeAutospacing="0" w:after="0" w:afterAutospacing="0"/>
        <w:jc w:val="center"/>
        <w:outlineLvl w:val="3"/>
        <w:rPr>
          <w:rFonts w:asciiTheme="majorHAnsi" w:hAnsiTheme="majorHAnsi" w:cstheme="majorHAnsi"/>
          <w:color w:val="9D9D9D"/>
          <w:spacing w:val="-2"/>
        </w:rPr>
      </w:pPr>
      <w:r>
        <w:rPr>
          <w:noProof/>
        </w:rPr>
        <w:drawing>
          <wp:inline distT="0" distB="0" distL="0" distR="0">
            <wp:extent cx="5524500" cy="4141421"/>
            <wp:effectExtent l="0" t="0" r="0" b="0"/>
            <wp:docPr id="22" name="Obrázek 22" descr="https://img.obrazky.cz/?url=2b89da4cea937577&amp;siz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g.obrazky.cz/?url=2b89da4cea937577&amp;size=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194" cy="414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F36" w:rsidRDefault="00246F36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:rsidR="00246F36" w:rsidRDefault="00246F36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</w:p>
    <w:p w:rsidR="00580A17" w:rsidRDefault="000D14AE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>R</w:t>
      </w:r>
      <w:r w:rsidR="00533234" w:rsidRPr="00B84500">
        <w:rPr>
          <w:rFonts w:asciiTheme="majorHAnsi" w:hAnsiTheme="majorHAnsi" w:cstheme="majorHAnsi"/>
          <w:b/>
          <w:bCs/>
          <w:color w:val="000000"/>
        </w:rPr>
        <w:t>asismus</w:t>
      </w:r>
      <w:r w:rsidR="00580A17"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:rsidR="00580A17" w:rsidRDefault="00580A17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580A17" w:rsidRDefault="00580A17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…………………………………………………………………………………………………………………………………………………………………………</w:t>
      </w:r>
    </w:p>
    <w:p w:rsidR="00580A17" w:rsidRDefault="00580A17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580A17" w:rsidRDefault="00580A17" w:rsidP="00580A17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…………………………………………………………………………………………………………………………………………………………………………</w:t>
      </w:r>
    </w:p>
    <w:p w:rsidR="00580A17" w:rsidRDefault="00580A17" w:rsidP="00580A17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580A17" w:rsidRDefault="00580A17" w:rsidP="00580A17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…………………………………………………………………………………………………………………………………………………………………………</w:t>
      </w:r>
      <w:r w:rsidRPr="00B84500">
        <w:rPr>
          <w:rFonts w:asciiTheme="majorHAnsi" w:hAnsiTheme="majorHAnsi" w:cstheme="majorHAnsi"/>
          <w:color w:val="000000"/>
        </w:rPr>
        <w:br/>
      </w:r>
      <w:r w:rsidR="00533234" w:rsidRPr="00B84500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b/>
          <w:bCs/>
          <w:color w:val="000000"/>
        </w:rPr>
        <w:t>X</w:t>
      </w:r>
      <w:r w:rsidR="00533234" w:rsidRPr="00B84500">
        <w:rPr>
          <w:rFonts w:asciiTheme="majorHAnsi" w:hAnsiTheme="majorHAnsi" w:cstheme="majorHAnsi"/>
          <w:b/>
          <w:bCs/>
          <w:color w:val="000000"/>
        </w:rPr>
        <w:t>enofobie</w:t>
      </w:r>
      <w:r w:rsidR="00533234" w:rsidRPr="00B84500">
        <w:rPr>
          <w:rFonts w:asciiTheme="majorHAnsi" w:hAnsiTheme="majorHAnsi" w:cstheme="majorHAnsi"/>
          <w:color w:val="000000"/>
        </w:rPr>
        <w:t> </w:t>
      </w:r>
      <w:r w:rsidR="0085775D" w:rsidRPr="00B84500">
        <w:rPr>
          <w:rFonts w:asciiTheme="majorHAnsi" w:hAnsiTheme="majorHAnsi" w:cstheme="majorHAnsi"/>
          <w:color w:val="000000"/>
        </w:rPr>
        <w:t>–</w:t>
      </w:r>
      <w:r w:rsidR="00533234" w:rsidRPr="00B84500">
        <w:rPr>
          <w:rFonts w:asciiTheme="majorHAnsi" w:hAnsiTheme="majorHAnsi" w:cstheme="majorHAnsi"/>
          <w:color w:val="000000"/>
        </w:rPr>
        <w:t xml:space="preserve"> </w:t>
      </w:r>
      <w:r w:rsidR="0085775D" w:rsidRPr="00B84500">
        <w:rPr>
          <w:rFonts w:asciiTheme="majorHAnsi" w:hAnsiTheme="majorHAnsi" w:cstheme="majorHAnsi"/>
          <w:color w:val="000000"/>
        </w:rPr>
        <w:t xml:space="preserve">strach z nového - </w:t>
      </w:r>
      <w:r w:rsidR="00533234" w:rsidRPr="00B84500">
        <w:rPr>
          <w:rFonts w:asciiTheme="majorHAnsi" w:hAnsiTheme="majorHAnsi" w:cstheme="majorHAnsi"/>
          <w:color w:val="000000"/>
        </w:rPr>
        <w:t>nepřátelství vůči přistěhovalcům</w:t>
      </w:r>
      <w:r w:rsidR="00533234" w:rsidRPr="00B84500">
        <w:rPr>
          <w:rFonts w:asciiTheme="majorHAnsi" w:hAnsiTheme="majorHAnsi" w:cstheme="majorHAnsi"/>
          <w:color w:val="000000"/>
        </w:rPr>
        <w:br/>
      </w:r>
      <w:r>
        <w:rPr>
          <w:rFonts w:asciiTheme="majorHAnsi" w:hAnsiTheme="majorHAnsi" w:cstheme="majorHAnsi"/>
          <w:b/>
          <w:bCs/>
          <w:color w:val="000000"/>
        </w:rPr>
        <w:t>N</w:t>
      </w:r>
      <w:r w:rsidR="00533234" w:rsidRPr="00B84500">
        <w:rPr>
          <w:rFonts w:asciiTheme="majorHAnsi" w:hAnsiTheme="majorHAnsi" w:cstheme="majorHAnsi"/>
          <w:b/>
          <w:bCs/>
          <w:color w:val="000000"/>
        </w:rPr>
        <w:t>acionalismus</w:t>
      </w:r>
      <w:r w:rsidR="00533234" w:rsidRPr="00B84500">
        <w:rPr>
          <w:rFonts w:asciiTheme="majorHAnsi" w:hAnsiTheme="majorHAnsi" w:cstheme="majorHAnsi"/>
          <w:color w:val="000000"/>
        </w:rPr>
        <w:t> - povyšování jednoho národa nad jiné (fašismus)</w:t>
      </w:r>
      <w:r w:rsidR="00533234" w:rsidRPr="00B84500">
        <w:rPr>
          <w:rFonts w:asciiTheme="majorHAnsi" w:hAnsiTheme="majorHAnsi" w:cstheme="majorHAnsi"/>
          <w:color w:val="000000"/>
        </w:rPr>
        <w:br/>
      </w:r>
      <w:r w:rsidRPr="00580A17">
        <w:rPr>
          <w:rStyle w:val="Siln"/>
          <w:rFonts w:asciiTheme="majorHAnsi" w:hAnsiTheme="majorHAnsi" w:cstheme="majorHAnsi"/>
          <w:color w:val="000000" w:themeColor="text1"/>
        </w:rPr>
        <w:t>M</w:t>
      </w:r>
      <w:r>
        <w:rPr>
          <w:rStyle w:val="Siln"/>
          <w:rFonts w:asciiTheme="majorHAnsi" w:hAnsiTheme="majorHAnsi" w:cstheme="majorHAnsi"/>
          <w:color w:val="000000" w:themeColor="text1"/>
        </w:rPr>
        <w:t>igrační vlny</w:t>
      </w:r>
      <w:r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…………………………………………………………………………………………………………………………………………………………………</w:t>
      </w:r>
    </w:p>
    <w:p w:rsidR="00580A17" w:rsidRDefault="00580A17" w:rsidP="00580A17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580A17" w:rsidRDefault="00580A17" w:rsidP="00580A17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…………………………………………………………………………………………………………………………………………………………………………</w:t>
      </w:r>
    </w:p>
    <w:p w:rsidR="00580A17" w:rsidRDefault="00580A17" w:rsidP="00580A17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85775D" w:rsidRPr="00580A17" w:rsidRDefault="00580A17" w:rsidP="00580A17">
      <w:pPr>
        <w:pStyle w:val="Normlnweb"/>
        <w:spacing w:before="0" w:beforeAutospacing="0" w:after="0" w:afterAutospacing="0"/>
        <w:rPr>
          <w:rStyle w:val="Siln"/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…………………………………………………………………………………………………………………………………………………………………………</w:t>
      </w:r>
      <w:r w:rsidRPr="00B84500">
        <w:rPr>
          <w:rFonts w:asciiTheme="majorHAnsi" w:hAnsiTheme="majorHAnsi" w:cstheme="majorHAnsi"/>
          <w:color w:val="000000"/>
        </w:rPr>
        <w:br/>
      </w:r>
    </w:p>
    <w:p w:rsidR="00580A17" w:rsidRDefault="00580A17" w:rsidP="00533234">
      <w:pPr>
        <w:rPr>
          <w:rStyle w:val="Siln"/>
          <w:rFonts w:asciiTheme="majorHAnsi" w:hAnsiTheme="majorHAnsi" w:cstheme="majorHAnsi"/>
          <w:color w:val="666666"/>
          <w:sz w:val="24"/>
          <w:szCs w:val="24"/>
        </w:rPr>
      </w:pPr>
    </w:p>
    <w:p w:rsidR="0085775D" w:rsidRPr="00580A17" w:rsidRDefault="0085775D" w:rsidP="00533234">
      <w:pPr>
        <w:rPr>
          <w:rStyle w:val="Siln"/>
          <w:rFonts w:asciiTheme="majorHAnsi" w:hAnsiTheme="majorHAnsi" w:cstheme="majorHAnsi"/>
          <w:color w:val="FF0000"/>
          <w:sz w:val="24"/>
          <w:szCs w:val="24"/>
        </w:rPr>
      </w:pPr>
      <w:r w:rsidRPr="00580A17">
        <w:rPr>
          <w:rStyle w:val="Siln"/>
          <w:rFonts w:asciiTheme="majorHAnsi" w:hAnsiTheme="majorHAnsi" w:cstheme="majorHAnsi"/>
          <w:color w:val="FF0000"/>
          <w:sz w:val="24"/>
          <w:szCs w:val="24"/>
        </w:rPr>
        <w:t>Všeobecná deklarace lidských práv říká, že „všichni jsme si rovni bez ohledu na rozdíly v barvě pleti, pohlaví, náboženství či jazyku.“</w:t>
      </w:r>
    </w:p>
    <w:p w:rsidR="0085775D" w:rsidRPr="00B84500" w:rsidRDefault="0085775D" w:rsidP="00533234">
      <w:pPr>
        <w:rPr>
          <w:rStyle w:val="Siln"/>
          <w:rFonts w:asciiTheme="majorHAnsi" w:hAnsiTheme="majorHAnsi" w:cstheme="majorHAnsi"/>
          <w:color w:val="666666"/>
          <w:sz w:val="24"/>
          <w:szCs w:val="24"/>
        </w:rPr>
      </w:pPr>
    </w:p>
    <w:p w:rsidR="00533234" w:rsidRPr="00580A17" w:rsidRDefault="0085775D" w:rsidP="00533234">
      <w:pPr>
        <w:pStyle w:val="Nadpis3"/>
        <w:spacing w:before="0" w:beforeAutospacing="0" w:after="0" w:afterAutospacing="0"/>
        <w:rPr>
          <w:rFonts w:asciiTheme="majorHAnsi" w:hAnsiTheme="majorHAnsi" w:cstheme="majorHAnsi"/>
          <w:color w:val="FF0000"/>
          <w:spacing w:val="-2"/>
          <w:sz w:val="96"/>
          <w:szCs w:val="96"/>
        </w:rPr>
      </w:pPr>
      <w:r w:rsidRPr="00580A17">
        <w:rPr>
          <w:rFonts w:asciiTheme="majorHAnsi" w:hAnsiTheme="majorHAnsi" w:cstheme="majorHAnsi"/>
          <w:color w:val="FF0000"/>
          <w:spacing w:val="-2"/>
          <w:sz w:val="96"/>
          <w:szCs w:val="96"/>
        </w:rPr>
        <w:t>BUŇKA</w:t>
      </w:r>
      <w:r w:rsidR="006C415B" w:rsidRPr="00580A17">
        <w:rPr>
          <w:rFonts w:asciiTheme="majorHAnsi" w:hAnsiTheme="majorHAnsi" w:cstheme="majorHAnsi"/>
          <w:color w:val="FF0000"/>
          <w:spacing w:val="-2"/>
          <w:sz w:val="96"/>
          <w:szCs w:val="96"/>
        </w:rPr>
        <w:t>-TKÁŇ-SOUSTAVA</w:t>
      </w:r>
    </w:p>
    <w:p w:rsidR="0085775D" w:rsidRPr="00B84500" w:rsidRDefault="0085775D" w:rsidP="00533234">
      <w:pPr>
        <w:pStyle w:val="Nadpis3"/>
        <w:spacing w:before="0" w:beforeAutospacing="0" w:after="0" w:afterAutospacing="0"/>
        <w:rPr>
          <w:rFonts w:asciiTheme="majorHAnsi" w:hAnsiTheme="majorHAnsi" w:cstheme="majorHAnsi"/>
          <w:b w:val="0"/>
          <w:bCs w:val="0"/>
          <w:color w:val="9D9D9D"/>
          <w:spacing w:val="-2"/>
          <w:sz w:val="24"/>
          <w:szCs w:val="24"/>
        </w:rPr>
      </w:pPr>
    </w:p>
    <w:p w:rsidR="006C415B" w:rsidRDefault="006C415B" w:rsidP="00533234">
      <w:pPr>
        <w:pStyle w:val="Normlnweb"/>
        <w:spacing w:before="0" w:beforeAutospacing="0" w:after="0" w:afterAutospacing="0"/>
        <w:rPr>
          <w:rStyle w:val="Siln"/>
          <w:rFonts w:asciiTheme="majorHAnsi" w:hAnsiTheme="majorHAnsi" w:cstheme="majorHAnsi"/>
          <w:color w:val="000000"/>
        </w:rPr>
      </w:pPr>
      <w:hyperlink r:id="rId13" w:history="1">
        <w:r w:rsidRPr="00B84500">
          <w:rPr>
            <w:rStyle w:val="Hypertextovodkaz"/>
            <w:rFonts w:asciiTheme="majorHAnsi" w:hAnsiTheme="majorHAnsi" w:cstheme="majorHAnsi"/>
          </w:rPr>
          <w:t>https://edu.ceskatelevize.cz/video/4018-jak-vypada-bunka</w:t>
        </w:r>
      </w:hyperlink>
    </w:p>
    <w:p w:rsidR="00580A17" w:rsidRPr="00B84500" w:rsidRDefault="00580A17" w:rsidP="00580A17">
      <w:pPr>
        <w:pStyle w:val="Normlnweb"/>
        <w:shd w:val="clear" w:color="auto" w:fill="FFFFFF"/>
        <w:spacing w:after="300" w:afterAutospacing="0" w:line="360" w:lineRule="atLeast"/>
        <w:jc w:val="both"/>
        <w:rPr>
          <w:rFonts w:asciiTheme="majorHAnsi" w:hAnsiTheme="majorHAnsi" w:cstheme="majorHAnsi"/>
          <w:color w:val="555555"/>
        </w:rPr>
      </w:pPr>
      <w:r w:rsidRPr="00B84500">
        <w:rPr>
          <w:rFonts w:asciiTheme="majorHAnsi" w:hAnsiTheme="majorHAnsi" w:cstheme="majorHAnsi"/>
          <w:b/>
          <w:bCs/>
          <w:color w:val="555555"/>
        </w:rPr>
        <w:t>Cytologie</w:t>
      </w:r>
      <w:r w:rsidRPr="00B84500">
        <w:rPr>
          <w:rFonts w:asciiTheme="majorHAnsi" w:hAnsiTheme="majorHAnsi" w:cstheme="majorHAnsi"/>
          <w:color w:val="555555"/>
        </w:rPr>
        <w:t> – nauka o buňce, její struktuře a funkci.</w:t>
      </w:r>
    </w:p>
    <w:p w:rsidR="00580A17" w:rsidRPr="00580A17" w:rsidRDefault="00B84500" w:rsidP="00580A17">
      <w:pPr>
        <w:pStyle w:val="Normln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 w:cstheme="majorHAnsi"/>
          <w:b/>
          <w:bCs/>
          <w:color w:val="000000"/>
        </w:rPr>
      </w:pPr>
      <w:r w:rsidRPr="00B84500">
        <w:rPr>
          <w:rFonts w:asciiTheme="majorHAnsi" w:hAnsiTheme="majorHAnsi" w:cstheme="majorHAnsi"/>
        </w:rPr>
        <w:t>Průměrná lidská buňka</w:t>
      </w:r>
      <w:r w:rsidR="00580A17">
        <w:rPr>
          <w:rFonts w:asciiTheme="majorHAnsi" w:hAnsiTheme="majorHAnsi" w:cstheme="majorHAnsi"/>
        </w:rPr>
        <w:t xml:space="preserve"> </w:t>
      </w:r>
      <w:r w:rsidRPr="00B84500">
        <w:rPr>
          <w:rFonts w:asciiTheme="majorHAnsi" w:hAnsiTheme="majorHAnsi" w:cstheme="majorHAnsi"/>
          <w:color w:val="3C3C3C"/>
          <w:shd w:val="clear" w:color="auto" w:fill="FFFFFF"/>
        </w:rPr>
        <w:t>(</w:t>
      </w:r>
      <w:proofErr w:type="spellStart"/>
      <w:r w:rsidRPr="00B84500">
        <w:rPr>
          <w:rFonts w:asciiTheme="majorHAnsi" w:hAnsiTheme="majorHAnsi" w:cstheme="majorHAnsi"/>
          <w:color w:val="3C3C3C"/>
          <w:shd w:val="clear" w:color="auto" w:fill="FFFFFF"/>
        </w:rPr>
        <w:t>cellula</w:t>
      </w:r>
      <w:proofErr w:type="spellEnd"/>
      <w:r w:rsidRPr="00B84500">
        <w:rPr>
          <w:rFonts w:asciiTheme="majorHAnsi" w:hAnsiTheme="majorHAnsi" w:cstheme="majorHAnsi"/>
          <w:color w:val="3C3C3C"/>
          <w:shd w:val="clear" w:color="auto" w:fill="FFFFFF"/>
        </w:rPr>
        <w:t>)</w:t>
      </w:r>
      <w:r w:rsidRPr="00B84500">
        <w:rPr>
          <w:rFonts w:asciiTheme="majorHAnsi" w:hAnsiTheme="majorHAnsi" w:cstheme="majorHAnsi"/>
        </w:rPr>
        <w:t xml:space="preserve"> je velká přibližně 0,01 mm. Největší lidskou buňkou je vajíčko (přibližně 0,2 mm v průměru). </w:t>
      </w:r>
    </w:p>
    <w:p w:rsidR="006C415B" w:rsidRPr="00B84500" w:rsidRDefault="006C415B" w:rsidP="00533234">
      <w:pPr>
        <w:pStyle w:val="Normlnweb"/>
        <w:spacing w:before="0" w:beforeAutospacing="0" w:after="0" w:afterAutospacing="0"/>
        <w:rPr>
          <w:rStyle w:val="Siln"/>
          <w:rFonts w:asciiTheme="majorHAnsi" w:hAnsiTheme="majorHAnsi" w:cstheme="majorHAnsi"/>
          <w:color w:val="000000"/>
        </w:rPr>
      </w:pPr>
    </w:p>
    <w:p w:rsidR="00B84500" w:rsidRPr="00B84500" w:rsidRDefault="00B84500" w:rsidP="00580A17">
      <w:pPr>
        <w:pStyle w:val="Normlnweb"/>
        <w:numPr>
          <w:ilvl w:val="0"/>
          <w:numId w:val="14"/>
        </w:numPr>
        <w:spacing w:before="0" w:beforeAutospacing="0" w:after="0" w:afterAutospacing="0"/>
        <w:rPr>
          <w:rFonts w:asciiTheme="majorHAnsi" w:hAnsiTheme="majorHAnsi" w:cstheme="majorHAnsi"/>
          <w:color w:val="3C3C3C"/>
          <w:shd w:val="clear" w:color="auto" w:fill="FFFFFF"/>
        </w:rPr>
      </w:pPr>
      <w:r w:rsidRPr="00B84500">
        <w:rPr>
          <w:rFonts w:asciiTheme="majorHAnsi" w:hAnsiTheme="majorHAnsi" w:cstheme="majorHAnsi"/>
          <w:color w:val="3C3C3C"/>
          <w:shd w:val="clear" w:color="auto" w:fill="FFFFFF"/>
        </w:rPr>
        <w:t>Všechny životní děje, v jakémkoliv organizmu, probíhají jen v buňkách nebo jsou realizovány vzájemnými vztahy mezi buňkami.</w:t>
      </w:r>
    </w:p>
    <w:p w:rsidR="00B84500" w:rsidRPr="00B84500" w:rsidRDefault="00B84500" w:rsidP="00580A17">
      <w:pPr>
        <w:rPr>
          <w:rFonts w:asciiTheme="majorHAnsi" w:hAnsiTheme="majorHAnsi" w:cstheme="majorHAnsi"/>
          <w:color w:val="555555"/>
          <w:sz w:val="24"/>
          <w:szCs w:val="24"/>
        </w:rPr>
      </w:pPr>
      <w:r w:rsidRPr="00B84500">
        <w:rPr>
          <w:rFonts w:asciiTheme="majorHAnsi" w:hAnsiTheme="majorHAnsi" w:cstheme="majorHAnsi"/>
          <w:color w:val="3C3C3C"/>
          <w:sz w:val="24"/>
          <w:szCs w:val="24"/>
        </w:rPr>
        <w:br/>
      </w:r>
      <w:r w:rsidR="00580A17" w:rsidRPr="00580A17">
        <w:rPr>
          <w:rFonts w:asciiTheme="majorHAnsi" w:hAnsiTheme="majorHAnsi" w:cstheme="majorHAnsi"/>
          <w:bCs/>
          <w:color w:val="538135" w:themeColor="accent6" w:themeShade="BF"/>
          <w:sz w:val="24"/>
          <w:szCs w:val="24"/>
          <w:u w:val="single"/>
        </w:rPr>
        <w:t>D</w:t>
      </w:r>
      <w:r w:rsidRPr="00580A17">
        <w:rPr>
          <w:rFonts w:asciiTheme="majorHAnsi" w:hAnsiTheme="majorHAnsi" w:cstheme="majorHAnsi"/>
          <w:bCs/>
          <w:color w:val="538135" w:themeColor="accent6" w:themeShade="BF"/>
          <w:sz w:val="24"/>
          <w:szCs w:val="24"/>
          <w:u w:val="single"/>
        </w:rPr>
        <w:t>ruhy buněk (dělení podle složitosti stavby):</w:t>
      </w:r>
      <w:r w:rsidRPr="00580A17">
        <w:rPr>
          <w:rFonts w:asciiTheme="majorHAnsi" w:hAnsiTheme="majorHAnsi" w:cstheme="majorHAnsi"/>
          <w:color w:val="538135" w:themeColor="accent6" w:themeShade="BF"/>
          <w:sz w:val="24"/>
          <w:szCs w:val="24"/>
        </w:rPr>
        <w:br/>
      </w:r>
      <w:r w:rsidR="00580A17" w:rsidRPr="00580A17">
        <w:rPr>
          <w:rFonts w:asciiTheme="majorHAnsi" w:hAnsiTheme="majorHAnsi" w:cstheme="majorHAnsi"/>
          <w:b/>
          <w:bCs/>
          <w:color w:val="538135" w:themeColor="accent6" w:themeShade="BF"/>
          <w:sz w:val="24"/>
          <w:szCs w:val="24"/>
        </w:rPr>
        <w:t>B</w:t>
      </w:r>
      <w:r w:rsidR="00580A17">
        <w:rPr>
          <w:rFonts w:asciiTheme="majorHAnsi" w:hAnsiTheme="majorHAnsi" w:cstheme="majorHAnsi"/>
          <w:b/>
          <w:bCs/>
          <w:color w:val="538135" w:themeColor="accent6" w:themeShade="BF"/>
          <w:sz w:val="24"/>
          <w:szCs w:val="24"/>
        </w:rPr>
        <w:t xml:space="preserve">uňky </w:t>
      </w:r>
      <w:proofErr w:type="spellStart"/>
      <w:r w:rsidR="00580A17">
        <w:rPr>
          <w:rFonts w:asciiTheme="majorHAnsi" w:hAnsiTheme="majorHAnsi" w:cstheme="majorHAnsi"/>
          <w:b/>
          <w:bCs/>
          <w:color w:val="538135" w:themeColor="accent6" w:themeShade="BF"/>
          <w:sz w:val="24"/>
          <w:szCs w:val="24"/>
        </w:rPr>
        <w:t>prokaryotní</w:t>
      </w:r>
      <w:proofErr w:type="spellEnd"/>
      <w:r w:rsidR="00580A17">
        <w:rPr>
          <w:rFonts w:asciiTheme="majorHAnsi" w:hAnsiTheme="majorHAnsi" w:cstheme="majorHAnsi"/>
          <w:b/>
          <w:bCs/>
          <w:color w:val="538135" w:themeColor="accent6" w:themeShade="BF"/>
          <w:sz w:val="24"/>
          <w:szCs w:val="24"/>
        </w:rPr>
        <w:t xml:space="preserve"> -</w:t>
      </w:r>
      <w:r w:rsidR="00580A17" w:rsidRPr="00580A17">
        <w:rPr>
          <w:rFonts w:asciiTheme="majorHAnsi" w:hAnsiTheme="majorHAnsi" w:cstheme="majorHAnsi"/>
          <w:bCs/>
          <w:color w:val="000000" w:themeColor="text1"/>
          <w:sz w:val="24"/>
          <w:szCs w:val="24"/>
        </w:rPr>
        <w:t xml:space="preserve"> j</w:t>
      </w:r>
      <w:r w:rsidRPr="00580A17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sou </w:t>
      </w:r>
      <w:r w:rsidRPr="00B84500">
        <w:rPr>
          <w:rFonts w:asciiTheme="majorHAnsi" w:hAnsiTheme="majorHAnsi" w:cstheme="majorHAnsi"/>
          <w:color w:val="555555"/>
          <w:sz w:val="24"/>
          <w:szCs w:val="24"/>
        </w:rPr>
        <w:t xml:space="preserve">stavebně jednodušší, evolučně prvotní. Mají primitivnější jádro, většinou je tvořeno jediným kruhovým chromozomem, který je volně uložen v cytoplazmě, jádro nemívá jadernou membránu. Buňka je vždy menší, chybí ji vnitřní membránové systémy (mitochondrie, </w:t>
      </w:r>
      <w:r w:rsidR="00580A17">
        <w:rPr>
          <w:rFonts w:asciiTheme="majorHAnsi" w:hAnsiTheme="majorHAnsi" w:cstheme="majorHAnsi"/>
          <w:color w:val="555555"/>
        </w:rPr>
        <w:t>endoplazmatické retikulum atd.)</w:t>
      </w:r>
      <w:r w:rsidRPr="00B84500">
        <w:rPr>
          <w:rFonts w:asciiTheme="majorHAnsi" w:hAnsiTheme="majorHAnsi" w:cstheme="majorHAnsi"/>
          <w:color w:val="555555"/>
          <w:sz w:val="24"/>
          <w:szCs w:val="24"/>
        </w:rPr>
        <w:br/>
        <w:t>Mezi tyto buňky patří bakterie a sinice</w:t>
      </w:r>
    </w:p>
    <w:p w:rsidR="00B84500" w:rsidRPr="00B84500" w:rsidRDefault="00580A17" w:rsidP="00B84500">
      <w:pPr>
        <w:pStyle w:val="Normlnweb"/>
        <w:shd w:val="clear" w:color="auto" w:fill="FFFFFF"/>
        <w:spacing w:after="300" w:afterAutospacing="0" w:line="360" w:lineRule="atLeast"/>
        <w:jc w:val="both"/>
        <w:rPr>
          <w:rFonts w:asciiTheme="majorHAnsi" w:hAnsiTheme="majorHAnsi" w:cstheme="majorHAnsi"/>
          <w:color w:val="555555"/>
        </w:rPr>
      </w:pPr>
      <w:r w:rsidRPr="00B8450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5269C2BF" wp14:editId="3E610D4D">
            <wp:simplePos x="0" y="0"/>
            <wp:positionH relativeFrom="margin">
              <wp:align>center</wp:align>
            </wp:positionH>
            <wp:positionV relativeFrom="paragraph">
              <wp:posOffset>850900</wp:posOffset>
            </wp:positionV>
            <wp:extent cx="5425440" cy="4069080"/>
            <wp:effectExtent l="0" t="0" r="3810" b="7620"/>
            <wp:wrapTight wrapText="bothSides">
              <wp:wrapPolygon edited="0">
                <wp:start x="0" y="0"/>
                <wp:lineTo x="0" y="21539"/>
                <wp:lineTo x="21539" y="21539"/>
                <wp:lineTo x="2153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Živočišná+buňka+Rostlinná+buňk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bCs/>
          <w:color w:val="538135" w:themeColor="accent6" w:themeShade="BF"/>
        </w:rPr>
        <w:t xml:space="preserve">Buňky eukaryotní- </w:t>
      </w:r>
      <w:r w:rsidRPr="00580A17">
        <w:rPr>
          <w:rFonts w:asciiTheme="majorHAnsi" w:hAnsiTheme="majorHAnsi" w:cstheme="majorHAnsi"/>
          <w:bCs/>
          <w:color w:val="000000" w:themeColor="text1"/>
        </w:rPr>
        <w:t>m</w:t>
      </w:r>
      <w:r w:rsidR="00B84500" w:rsidRPr="00B84500">
        <w:rPr>
          <w:rFonts w:asciiTheme="majorHAnsi" w:hAnsiTheme="majorHAnsi" w:cstheme="majorHAnsi"/>
          <w:color w:val="555555"/>
        </w:rPr>
        <w:t xml:space="preserve">ezi tyto buňky patří všechny ostatní buňky. Jsou složité, mají jádro obalené membránou uvnitř s chromozomy, obsahují složité organely. </w:t>
      </w:r>
    </w:p>
    <w:p w:rsidR="00B84500" w:rsidRPr="00B84500" w:rsidRDefault="00B84500" w:rsidP="00B84500">
      <w:pPr>
        <w:rPr>
          <w:rFonts w:asciiTheme="majorHAnsi" w:hAnsiTheme="majorHAnsi" w:cstheme="majorHAnsi"/>
          <w:sz w:val="24"/>
          <w:szCs w:val="24"/>
        </w:rPr>
      </w:pPr>
      <w:r w:rsidRPr="00B84500">
        <w:rPr>
          <w:rFonts w:asciiTheme="majorHAnsi" w:hAnsiTheme="majorHAnsi" w:cstheme="majorHAnsi"/>
          <w:color w:val="3C3C3C"/>
          <w:sz w:val="24"/>
          <w:szCs w:val="24"/>
        </w:rPr>
        <w:br/>
      </w:r>
    </w:p>
    <w:p w:rsidR="00B84500" w:rsidRPr="00B84500" w:rsidRDefault="00B84500" w:rsidP="00C3450F">
      <w:pPr>
        <w:shd w:val="clear" w:color="auto" w:fill="FFFFFF"/>
        <w:jc w:val="center"/>
        <w:rPr>
          <w:rStyle w:val="Siln"/>
          <w:rFonts w:asciiTheme="majorHAnsi" w:hAnsiTheme="majorHAnsi" w:cstheme="majorHAnsi"/>
          <w:color w:val="000000"/>
          <w:sz w:val="24"/>
          <w:szCs w:val="24"/>
        </w:rPr>
      </w:pPr>
      <w:r w:rsidRPr="00B84500">
        <w:rPr>
          <w:rFonts w:asciiTheme="majorHAnsi" w:hAnsiTheme="majorHAnsi" w:cstheme="majorHAnsi"/>
          <w:color w:val="3C3C3C"/>
          <w:sz w:val="24"/>
          <w:szCs w:val="24"/>
        </w:rPr>
        <w:br/>
      </w:r>
    </w:p>
    <w:p w:rsidR="00B84500" w:rsidRPr="00B84500" w:rsidRDefault="00B84500" w:rsidP="00533234">
      <w:pPr>
        <w:pStyle w:val="Normlnweb"/>
        <w:spacing w:before="0" w:beforeAutospacing="0" w:after="0" w:afterAutospacing="0"/>
        <w:rPr>
          <w:rStyle w:val="Siln"/>
          <w:rFonts w:asciiTheme="majorHAnsi" w:hAnsiTheme="majorHAnsi" w:cstheme="majorHAnsi"/>
          <w:color w:val="000000"/>
        </w:rPr>
      </w:pPr>
    </w:p>
    <w:p w:rsidR="00B84500" w:rsidRPr="00B84500" w:rsidRDefault="00B84500" w:rsidP="00533234">
      <w:pPr>
        <w:pStyle w:val="Normlnweb"/>
        <w:spacing w:before="0" w:beforeAutospacing="0" w:after="0" w:afterAutospacing="0"/>
        <w:rPr>
          <w:rStyle w:val="Siln"/>
          <w:rFonts w:asciiTheme="majorHAnsi" w:hAnsiTheme="majorHAnsi" w:cstheme="majorHAnsi"/>
          <w:color w:val="000000"/>
        </w:rPr>
      </w:pPr>
    </w:p>
    <w:p w:rsidR="00B84500" w:rsidRPr="00B84500" w:rsidRDefault="00B84500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</w:rPr>
      </w:pPr>
    </w:p>
    <w:p w:rsidR="00B84500" w:rsidRPr="00B84500" w:rsidRDefault="00B84500" w:rsidP="00533234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B84500">
        <w:rPr>
          <w:rFonts w:asciiTheme="majorHAnsi" w:hAnsiTheme="majorHAnsi" w:cstheme="majorHAnsi"/>
          <w:noProof/>
          <w:color w:val="000000"/>
        </w:rPr>
        <w:lastRenderedPageBreak/>
        <w:drawing>
          <wp:inline distT="0" distB="0" distL="0" distR="0">
            <wp:extent cx="6561389" cy="314733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k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1389" cy="3147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50F" w:rsidRPr="00580A17" w:rsidRDefault="00C3450F" w:rsidP="00C3450F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FF0000"/>
          <w:sz w:val="52"/>
          <w:szCs w:val="52"/>
        </w:rPr>
      </w:pPr>
      <w:r w:rsidRPr="00580A17">
        <w:rPr>
          <w:rStyle w:val="Siln"/>
          <w:rFonts w:asciiTheme="majorHAnsi" w:hAnsiTheme="majorHAnsi" w:cstheme="majorHAnsi"/>
          <w:color w:val="FF0000"/>
          <w:sz w:val="52"/>
          <w:szCs w:val="52"/>
        </w:rPr>
        <w:t>Tkáně</w:t>
      </w:r>
    </w:p>
    <w:p w:rsidR="00C3450F" w:rsidRPr="00B84500" w:rsidRDefault="00C3450F" w:rsidP="00580A17">
      <w:pPr>
        <w:pStyle w:val="Normlnweb"/>
        <w:numPr>
          <w:ilvl w:val="0"/>
          <w:numId w:val="15"/>
        </w:numPr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B84500">
        <w:rPr>
          <w:rFonts w:asciiTheme="majorHAnsi" w:hAnsiTheme="majorHAnsi" w:cstheme="majorHAnsi"/>
          <w:color w:val="000000"/>
        </w:rPr>
        <w:t>buňky se seskupují do </w:t>
      </w:r>
      <w:r w:rsidRPr="00B84500">
        <w:rPr>
          <w:rStyle w:val="Siln"/>
          <w:rFonts w:asciiTheme="majorHAnsi" w:hAnsiTheme="majorHAnsi" w:cstheme="majorHAnsi"/>
          <w:color w:val="000000"/>
        </w:rPr>
        <w:t>tkání (</w:t>
      </w:r>
      <w:r w:rsidRPr="00B84500">
        <w:rPr>
          <w:rFonts w:asciiTheme="majorHAnsi" w:hAnsiTheme="majorHAnsi" w:cstheme="majorHAnsi"/>
          <w:color w:val="000000"/>
        </w:rPr>
        <w:t>soubory buněk stejného tvaru a funkce), pletiva - rostlinná buňka</w:t>
      </w:r>
    </w:p>
    <w:p w:rsidR="00C3450F" w:rsidRPr="00B84500" w:rsidRDefault="00C3450F" w:rsidP="00C3450F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C3450F" w:rsidRDefault="00C3450F" w:rsidP="00C3450F">
      <w:pPr>
        <w:pStyle w:val="Normlnweb"/>
        <w:spacing w:before="0" w:beforeAutospacing="0" w:after="0" w:afterAutospacing="0"/>
        <w:rPr>
          <w:rFonts w:asciiTheme="majorHAnsi" w:hAnsiTheme="majorHAnsi" w:cstheme="majorHAnsi"/>
        </w:rPr>
      </w:pPr>
      <w:r w:rsidRPr="00580A17">
        <w:rPr>
          <w:rFonts w:asciiTheme="majorHAnsi" w:hAnsiTheme="majorHAnsi" w:cstheme="majorHAnsi"/>
          <w:b/>
        </w:rPr>
        <w:t>Studiem tkání se zabývá</w:t>
      </w:r>
      <w:r w:rsidRPr="00B84500">
        <w:rPr>
          <w:rFonts w:asciiTheme="majorHAnsi" w:hAnsiTheme="majorHAnsi" w:cstheme="majorHAnsi"/>
        </w:rPr>
        <w:t xml:space="preserve"> obor </w:t>
      </w:r>
      <w:r>
        <w:rPr>
          <w:rFonts w:asciiTheme="majorHAnsi" w:hAnsiTheme="majorHAnsi" w:cstheme="majorHAnsi"/>
        </w:rPr>
        <w:t>……………………………</w:t>
      </w:r>
    </w:p>
    <w:p w:rsidR="00C3450F" w:rsidRDefault="00886776" w:rsidP="00C3450F">
      <w:pPr>
        <w:pStyle w:val="Normlnweb"/>
        <w:spacing w:before="0" w:beforeAutospacing="0" w:after="0" w:afterAutospacing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1A09D0E5" wp14:editId="059F9472">
            <wp:simplePos x="0" y="0"/>
            <wp:positionH relativeFrom="column">
              <wp:posOffset>2568575</wp:posOffset>
            </wp:positionH>
            <wp:positionV relativeFrom="paragraph">
              <wp:posOffset>6350</wp:posOffset>
            </wp:positionV>
            <wp:extent cx="4319270" cy="3703320"/>
            <wp:effectExtent l="0" t="0" r="5080" b="0"/>
            <wp:wrapTight wrapText="bothSides">
              <wp:wrapPolygon edited="0">
                <wp:start x="0" y="0"/>
                <wp:lineTo x="0" y="21444"/>
                <wp:lineTo x="21530" y="21444"/>
                <wp:lineTo x="21530" y="0"/>
                <wp:lineTo x="0" y="0"/>
              </wp:wrapPolygon>
            </wp:wrapTight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kan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27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50F" w:rsidRPr="00B84500" w:rsidRDefault="00C3450F" w:rsidP="00C3450F">
      <w:pPr>
        <w:pStyle w:val="Normlnweb"/>
        <w:spacing w:before="0" w:beforeAutospacing="0" w:after="0" w:afterAutospacing="0"/>
        <w:rPr>
          <w:rStyle w:val="Siln"/>
          <w:rFonts w:asciiTheme="majorHAnsi" w:hAnsiTheme="majorHAnsi" w:cstheme="majorHAnsi"/>
          <w:color w:val="000000"/>
        </w:rPr>
      </w:pPr>
      <w:r>
        <w:rPr>
          <w:rStyle w:val="Siln"/>
          <w:rFonts w:asciiTheme="majorHAnsi" w:hAnsiTheme="majorHAnsi" w:cstheme="majorHAnsi"/>
          <w:color w:val="000000"/>
        </w:rPr>
        <w:t xml:space="preserve">Základní typy tkání: </w:t>
      </w:r>
    </w:p>
    <w:p w:rsidR="000D14AE" w:rsidRDefault="000D14AE" w:rsidP="000D14AE">
      <w:pPr>
        <w:numPr>
          <w:ilvl w:val="0"/>
          <w:numId w:val="12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epitelová </w:t>
      </w:r>
      <w:r>
        <w:rPr>
          <w:rFonts w:ascii="Arial" w:hAnsi="Arial" w:cs="Arial"/>
          <w:b/>
          <w:bCs/>
          <w:color w:val="202124"/>
        </w:rPr>
        <w:t>tkáň</w:t>
      </w:r>
      <w:r>
        <w:rPr>
          <w:rFonts w:ascii="Arial" w:hAnsi="Arial" w:cs="Arial"/>
          <w:color w:val="202124"/>
        </w:rPr>
        <w:t> – zevní pokryv těla, výstelka tělních dutin a dutin orgánů, výstelka žláz apod.,</w:t>
      </w:r>
    </w:p>
    <w:p w:rsidR="000D14AE" w:rsidRDefault="000D14AE" w:rsidP="000D14AE">
      <w:pPr>
        <w:numPr>
          <w:ilvl w:val="0"/>
          <w:numId w:val="12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pojivová </w:t>
      </w:r>
      <w:r>
        <w:rPr>
          <w:rFonts w:ascii="Arial" w:hAnsi="Arial" w:cs="Arial"/>
          <w:b/>
          <w:bCs/>
          <w:color w:val="202124"/>
        </w:rPr>
        <w:t>tkáň</w:t>
      </w:r>
      <w:r>
        <w:rPr>
          <w:rFonts w:ascii="Arial" w:hAnsi="Arial" w:cs="Arial"/>
          <w:color w:val="202124"/>
        </w:rPr>
        <w:t> – vazivo</w:t>
      </w:r>
      <w:r w:rsidR="00580A17">
        <w:rPr>
          <w:rFonts w:ascii="Arial" w:hAnsi="Arial" w:cs="Arial"/>
          <w:color w:val="202124"/>
        </w:rPr>
        <w:t xml:space="preserve"> (šlachy)</w:t>
      </w:r>
      <w:r>
        <w:rPr>
          <w:rFonts w:ascii="Arial" w:hAnsi="Arial" w:cs="Arial"/>
          <w:color w:val="202124"/>
        </w:rPr>
        <w:t>, chrupavky</w:t>
      </w:r>
      <w:r w:rsidR="00580A17">
        <w:rPr>
          <w:rFonts w:ascii="Arial" w:hAnsi="Arial" w:cs="Arial"/>
          <w:color w:val="202124"/>
        </w:rPr>
        <w:t xml:space="preserve"> (nos, ucho)</w:t>
      </w:r>
      <w:r>
        <w:rPr>
          <w:rFonts w:ascii="Arial" w:hAnsi="Arial" w:cs="Arial"/>
          <w:color w:val="202124"/>
        </w:rPr>
        <w:t>, kosti, krev,</w:t>
      </w:r>
    </w:p>
    <w:p w:rsidR="000D14AE" w:rsidRDefault="000D14AE" w:rsidP="000D14AE">
      <w:pPr>
        <w:numPr>
          <w:ilvl w:val="0"/>
          <w:numId w:val="12"/>
        </w:numPr>
        <w:shd w:val="clear" w:color="auto" w:fill="FFFFFF"/>
        <w:spacing w:after="60" w:line="240" w:lineRule="auto"/>
        <w:ind w:left="0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svalová </w:t>
      </w:r>
      <w:r>
        <w:rPr>
          <w:rFonts w:ascii="Arial" w:hAnsi="Arial" w:cs="Arial"/>
          <w:b/>
          <w:bCs/>
          <w:color w:val="202124"/>
        </w:rPr>
        <w:t>tkáň</w:t>
      </w:r>
      <w:r>
        <w:rPr>
          <w:rFonts w:ascii="Arial" w:hAnsi="Arial" w:cs="Arial"/>
          <w:color w:val="202124"/>
        </w:rPr>
        <w:t> – kosterní, hladká a srdeční svalovina,</w:t>
      </w:r>
    </w:p>
    <w:p w:rsidR="00886776" w:rsidRDefault="000D14AE" w:rsidP="00886776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="Arial" w:hAnsi="Arial" w:cs="Arial"/>
          <w:color w:val="202124"/>
        </w:rPr>
        <w:t>nervová </w:t>
      </w:r>
      <w:r>
        <w:rPr>
          <w:rFonts w:ascii="Arial" w:hAnsi="Arial" w:cs="Arial"/>
          <w:b/>
          <w:bCs/>
          <w:color w:val="202124"/>
        </w:rPr>
        <w:t>tkáň</w:t>
      </w:r>
      <w:r>
        <w:rPr>
          <w:rFonts w:ascii="Arial" w:hAnsi="Arial" w:cs="Arial"/>
          <w:color w:val="202124"/>
        </w:rPr>
        <w:t> – centr</w:t>
      </w:r>
      <w:r w:rsidR="00886776">
        <w:rPr>
          <w:rFonts w:ascii="Arial" w:hAnsi="Arial" w:cs="Arial"/>
          <w:color w:val="202124"/>
        </w:rPr>
        <w:t xml:space="preserve">ální a periferní nervový systém - </w:t>
      </w:r>
      <w:r w:rsidR="00886776" w:rsidRPr="00B84500">
        <w:rPr>
          <w:rFonts w:asciiTheme="majorHAnsi" w:hAnsiTheme="majorHAnsi" w:cstheme="majorHAnsi"/>
          <w:color w:val="000000"/>
        </w:rPr>
        <w:t>nervová buňka (neuron)</w:t>
      </w:r>
      <w:r w:rsidR="00886776">
        <w:rPr>
          <w:rFonts w:asciiTheme="majorHAnsi" w:hAnsiTheme="majorHAnsi" w:cstheme="majorHAnsi"/>
          <w:color w:val="000000"/>
        </w:rPr>
        <w:t>, schopnost vést vzruchy a reagovat na podráždění</w:t>
      </w:r>
    </w:p>
    <w:p w:rsidR="000D14AE" w:rsidRDefault="000D14AE" w:rsidP="00886776">
      <w:pPr>
        <w:shd w:val="clear" w:color="auto" w:fill="FFFFFF"/>
        <w:spacing w:after="60" w:line="240" w:lineRule="auto"/>
        <w:rPr>
          <w:rFonts w:ascii="Arial" w:hAnsi="Arial" w:cs="Arial"/>
          <w:color w:val="202124"/>
        </w:rPr>
      </w:pPr>
    </w:p>
    <w:p w:rsidR="000D14AE" w:rsidRDefault="000D14AE" w:rsidP="000D14AE">
      <w:pPr>
        <w:pStyle w:val="Normln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</w:rPr>
      </w:pPr>
    </w:p>
    <w:p w:rsidR="00C3450F" w:rsidRDefault="00C3450F" w:rsidP="00C3450F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C3450F" w:rsidRDefault="00C3450F" w:rsidP="00C3450F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C3450F" w:rsidRPr="00886776" w:rsidRDefault="00C3450F" w:rsidP="00C3450F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D0D0D" w:themeColor="text1" w:themeTint="F2"/>
        </w:rPr>
      </w:pPr>
      <w:r w:rsidRPr="00886776">
        <w:rPr>
          <w:rFonts w:asciiTheme="majorHAnsi" w:hAnsiTheme="majorHAnsi" w:cstheme="majorHAnsi"/>
          <w:color w:val="0D0D0D" w:themeColor="text1" w:themeTint="F2"/>
        </w:rPr>
        <w:t xml:space="preserve">Soubory tkání tvoří ORGÁNY </w:t>
      </w:r>
    </w:p>
    <w:p w:rsidR="00C3450F" w:rsidRDefault="00C3450F" w:rsidP="00C3450F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C3450F" w:rsidRDefault="00C3450F" w:rsidP="00C3450F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Orgány se stejnou funkcí tvoří </w:t>
      </w:r>
      <w:r w:rsidRPr="00886776">
        <w:rPr>
          <w:rFonts w:asciiTheme="majorHAnsi" w:hAnsiTheme="majorHAnsi" w:cstheme="majorHAnsi"/>
          <w:b/>
          <w:color w:val="FF0000"/>
        </w:rPr>
        <w:t>ORGÁNOVÉ SOUSTAVY</w:t>
      </w:r>
    </w:p>
    <w:p w:rsidR="00C3450F" w:rsidRDefault="00C3450F" w:rsidP="00C3450F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Smyslová ústrojí, žlázy s vnitřní sekrecí, kosterní, svalová, trávicí, dýchací, rozmnožovací, kožní…..</w:t>
      </w:r>
    </w:p>
    <w:p w:rsidR="00886776" w:rsidRDefault="00886776" w:rsidP="00C3450F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C3450F" w:rsidRDefault="00C3450F" w:rsidP="00C3450F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Důležitou součástí těla je </w:t>
      </w:r>
      <w:r w:rsidRPr="00886776">
        <w:rPr>
          <w:rFonts w:asciiTheme="majorHAnsi" w:hAnsiTheme="majorHAnsi" w:cstheme="majorHAnsi"/>
          <w:b/>
          <w:color w:val="2E74B5" w:themeColor="accent1" w:themeShade="BF"/>
          <w:sz w:val="40"/>
          <w:szCs w:val="40"/>
        </w:rPr>
        <w:t>VODA</w:t>
      </w:r>
      <w:r w:rsidR="007F6C57" w:rsidRPr="00886776">
        <w:rPr>
          <w:rFonts w:asciiTheme="majorHAnsi" w:hAnsiTheme="majorHAnsi" w:cstheme="majorHAnsi"/>
          <w:b/>
          <w:color w:val="2E74B5" w:themeColor="accent1" w:themeShade="BF"/>
          <w:sz w:val="40"/>
          <w:szCs w:val="40"/>
        </w:rPr>
        <w:t>.</w:t>
      </w:r>
      <w:bookmarkStart w:id="0" w:name="_GoBack"/>
      <w:bookmarkEnd w:id="0"/>
    </w:p>
    <w:p w:rsidR="007F6C57" w:rsidRPr="00B84500" w:rsidRDefault="007F6C57" w:rsidP="00C3450F">
      <w:pPr>
        <w:pStyle w:val="Normln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B34A30" w:rsidRPr="00B84500" w:rsidRDefault="00886776">
      <w:pPr>
        <w:rPr>
          <w:rFonts w:asciiTheme="majorHAnsi" w:hAnsiTheme="majorHAnsi" w:cstheme="majorHAnsi"/>
          <w:sz w:val="24"/>
          <w:szCs w:val="24"/>
        </w:rPr>
      </w:pPr>
    </w:p>
    <w:sectPr w:rsidR="00B34A30" w:rsidRPr="00B84500" w:rsidSect="00DF0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043"/>
    <w:multiLevelType w:val="multilevel"/>
    <w:tmpl w:val="061C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04376"/>
    <w:multiLevelType w:val="multilevel"/>
    <w:tmpl w:val="813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4C344B"/>
    <w:multiLevelType w:val="hybridMultilevel"/>
    <w:tmpl w:val="6EAC5F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6207"/>
    <w:multiLevelType w:val="hybridMultilevel"/>
    <w:tmpl w:val="E9FC2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929C3"/>
    <w:multiLevelType w:val="multilevel"/>
    <w:tmpl w:val="BAE8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C7143F"/>
    <w:multiLevelType w:val="multilevel"/>
    <w:tmpl w:val="C172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F436DA"/>
    <w:multiLevelType w:val="hybridMultilevel"/>
    <w:tmpl w:val="FAD2D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845A1"/>
    <w:multiLevelType w:val="hybridMultilevel"/>
    <w:tmpl w:val="0DA6D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F155F"/>
    <w:multiLevelType w:val="multilevel"/>
    <w:tmpl w:val="2C84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2611E1"/>
    <w:multiLevelType w:val="multilevel"/>
    <w:tmpl w:val="4C60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00F65"/>
    <w:multiLevelType w:val="multilevel"/>
    <w:tmpl w:val="93A4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E1531"/>
    <w:multiLevelType w:val="hybridMultilevel"/>
    <w:tmpl w:val="69F40D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83D85"/>
    <w:multiLevelType w:val="multilevel"/>
    <w:tmpl w:val="8FE0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5A09C1"/>
    <w:multiLevelType w:val="multilevel"/>
    <w:tmpl w:val="C4D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4724B9"/>
    <w:multiLevelType w:val="multilevel"/>
    <w:tmpl w:val="3256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3"/>
  </w:num>
  <w:num w:numId="5">
    <w:abstractNumId w:val="12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34"/>
    <w:rsid w:val="00012925"/>
    <w:rsid w:val="000D14AE"/>
    <w:rsid w:val="00246F36"/>
    <w:rsid w:val="00533234"/>
    <w:rsid w:val="00580A17"/>
    <w:rsid w:val="006C415B"/>
    <w:rsid w:val="007F6C57"/>
    <w:rsid w:val="0085775D"/>
    <w:rsid w:val="00886776"/>
    <w:rsid w:val="00990FE3"/>
    <w:rsid w:val="00AF62A0"/>
    <w:rsid w:val="00B84500"/>
    <w:rsid w:val="00C3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F56E"/>
  <w15:chartTrackingRefBased/>
  <w15:docId w15:val="{7DB070D7-3792-4D0B-AFAE-E6CCD9B8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3234"/>
  </w:style>
  <w:style w:type="paragraph" w:styleId="Nadpis2">
    <w:name w:val="heading 2"/>
    <w:basedOn w:val="Normln"/>
    <w:link w:val="Nadpis2Char"/>
    <w:uiPriority w:val="9"/>
    <w:qFormat/>
    <w:rsid w:val="005332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332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3323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3323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533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332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33234"/>
    <w:rPr>
      <w:b/>
      <w:bCs/>
    </w:rPr>
  </w:style>
  <w:style w:type="character" w:customStyle="1" w:styleId="b-btn-t">
    <w:name w:val="b-btn-t"/>
    <w:basedOn w:val="Standardnpsmoodstavce"/>
    <w:rsid w:val="00533234"/>
  </w:style>
  <w:style w:type="character" w:styleId="Zdraznn">
    <w:name w:val="Emphasis"/>
    <w:basedOn w:val="Standardnpsmoodstavce"/>
    <w:uiPriority w:val="20"/>
    <w:qFormat/>
    <w:rsid w:val="00B84500"/>
    <w:rPr>
      <w:i/>
      <w:iCs/>
    </w:rPr>
  </w:style>
  <w:style w:type="paragraph" w:styleId="Odstavecseseznamem">
    <w:name w:val="List Paragraph"/>
    <w:basedOn w:val="Normln"/>
    <w:uiPriority w:val="34"/>
    <w:qFormat/>
    <w:rsid w:val="00246F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6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Anglie" TargetMode="External"/><Relationship Id="rId13" Type="http://schemas.openxmlformats.org/officeDocument/2006/relationships/hyperlink" Target="https://edu.ceskatelevize.cz/video/4018-jak-vypada-bun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1882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1809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10" Type="http://schemas.openxmlformats.org/officeDocument/2006/relationships/hyperlink" Target="https://cs.wikipedia.org/wiki/Evolu%C4%8Dn%C3%AD_biolog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P%C5%99%C3%ADrodov%C4%9Bdec" TargetMode="Externa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Formánková</dc:creator>
  <cp:keywords/>
  <dc:description/>
  <cp:lastModifiedBy>Veronika Formánková</cp:lastModifiedBy>
  <cp:revision>2</cp:revision>
  <cp:lastPrinted>2024-01-15T12:40:00Z</cp:lastPrinted>
  <dcterms:created xsi:type="dcterms:W3CDTF">2024-01-15T12:41:00Z</dcterms:created>
  <dcterms:modified xsi:type="dcterms:W3CDTF">2024-01-15T12:41:00Z</dcterms:modified>
</cp:coreProperties>
</file>